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EA2" w:rsidRPr="009C6C48" w:rsidRDefault="007E6FEB" w:rsidP="006F6644">
      <w:pPr>
        <w:spacing w:after="0" w:line="240" w:lineRule="auto"/>
        <w:jc w:val="center"/>
        <w:rPr>
          <w:rFonts w:ascii="Times New Roman" w:hAnsi="Times New Roman" w:cs="Times New Roman"/>
          <w:b/>
          <w:sz w:val="28"/>
          <w:szCs w:val="28"/>
        </w:rPr>
      </w:pPr>
      <w:r w:rsidRPr="009C6C48">
        <w:rPr>
          <w:rFonts w:ascii="Times New Roman" w:hAnsi="Times New Roman" w:cs="Times New Roman"/>
          <w:b/>
          <w:sz w:val="28"/>
          <w:szCs w:val="28"/>
        </w:rPr>
        <w:t>Springfield Community Preservation Act</w:t>
      </w:r>
    </w:p>
    <w:p w:rsidR="007E6FEB" w:rsidRPr="009C6C48" w:rsidRDefault="00B735D0" w:rsidP="006F66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w:t>
      </w:r>
      <w:r w:rsidR="00547F95">
        <w:rPr>
          <w:rFonts w:ascii="Times New Roman" w:hAnsi="Times New Roman" w:cs="Times New Roman"/>
          <w:b/>
          <w:sz w:val="28"/>
          <w:szCs w:val="28"/>
        </w:rPr>
        <w:t>9</w:t>
      </w:r>
      <w:r>
        <w:rPr>
          <w:rFonts w:ascii="Times New Roman" w:hAnsi="Times New Roman" w:cs="Times New Roman"/>
          <w:b/>
          <w:sz w:val="28"/>
          <w:szCs w:val="28"/>
        </w:rPr>
        <w:t xml:space="preserve"> </w:t>
      </w:r>
      <w:r w:rsidR="007E6FEB" w:rsidRPr="009C6C48">
        <w:rPr>
          <w:rFonts w:ascii="Times New Roman" w:hAnsi="Times New Roman" w:cs="Times New Roman"/>
          <w:b/>
          <w:sz w:val="28"/>
          <w:szCs w:val="28"/>
        </w:rPr>
        <w:t>Application for Funding</w:t>
      </w:r>
    </w:p>
    <w:p w:rsidR="007E6FEB" w:rsidRPr="009C6C48" w:rsidRDefault="007E6FEB" w:rsidP="006F6644">
      <w:pPr>
        <w:spacing w:after="0" w:line="240" w:lineRule="auto"/>
        <w:jc w:val="center"/>
        <w:rPr>
          <w:rFonts w:ascii="Times New Roman" w:hAnsi="Times New Roman" w:cs="Times New Roman"/>
        </w:rPr>
      </w:pPr>
    </w:p>
    <w:p w:rsidR="000C2343" w:rsidRPr="009C6C48" w:rsidRDefault="007A666F" w:rsidP="006F6644">
      <w:pPr>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4294967294" distB="4294967294" distL="114300" distR="114300" simplePos="0" relativeHeight="251658242" behindDoc="0" locked="0" layoutInCell="1" allowOverlap="1">
                <wp:simplePos x="0" y="0"/>
                <wp:positionH relativeFrom="column">
                  <wp:posOffset>0</wp:posOffset>
                </wp:positionH>
                <wp:positionV relativeFrom="paragraph">
                  <wp:posOffset>170814</wp:posOffset>
                </wp:positionV>
                <wp:extent cx="6400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384975" id="Straight Connector 3" o:spid="_x0000_s1026" style="position:absolute;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3.45pt" to="7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" strokecolor="black [3213]" strokeweight=".5pt">
                <v:stroke joinstyle="miter"/>
                <o:lock v:ext="edit" shapetype="f"/>
              </v:line>
            </w:pict>
          </mc:Fallback>
        </mc:AlternateContent>
      </w:r>
      <w:r w:rsidR="000C2343" w:rsidRPr="009C6C48">
        <w:rPr>
          <w:rFonts w:ascii="Times New Roman" w:hAnsi="Times New Roman" w:cs="Times New Roman"/>
          <w:b/>
        </w:rPr>
        <w:t>INTRODUCTION</w:t>
      </w:r>
    </w:p>
    <w:p w:rsidR="009B07D9" w:rsidRDefault="00EB5014" w:rsidP="006F6644">
      <w:pPr>
        <w:spacing w:after="0" w:line="240" w:lineRule="auto"/>
        <w:rPr>
          <w:rFonts w:ascii="Times New Roman" w:hAnsi="Times New Roman" w:cs="Times New Roman"/>
          <w:i/>
        </w:rPr>
      </w:pPr>
      <w:r>
        <w:rPr>
          <w:rFonts w:ascii="Times New Roman" w:hAnsi="Times New Roman" w:cs="Times New Roman"/>
        </w:rPr>
        <w:t>B</w:t>
      </w:r>
      <w:r w:rsidRPr="009C6C48">
        <w:rPr>
          <w:rFonts w:ascii="Times New Roman" w:hAnsi="Times New Roman" w:cs="Times New Roman"/>
        </w:rPr>
        <w:t>efore proceeding with an application</w:t>
      </w:r>
      <w:r>
        <w:rPr>
          <w:rFonts w:ascii="Times New Roman" w:hAnsi="Times New Roman" w:cs="Times New Roman"/>
        </w:rPr>
        <w:t xml:space="preserve">, </w:t>
      </w:r>
      <w:r w:rsidR="000C2343" w:rsidRPr="009C6C48">
        <w:rPr>
          <w:rFonts w:ascii="Times New Roman" w:hAnsi="Times New Roman" w:cs="Times New Roman"/>
        </w:rPr>
        <w:t>applicants are strongly advised to read the Springfield Community Preservation Annual Plan</w:t>
      </w:r>
      <w:r>
        <w:rPr>
          <w:rFonts w:ascii="Times New Roman" w:hAnsi="Times New Roman" w:cs="Times New Roman"/>
        </w:rPr>
        <w:t xml:space="preserve"> at </w:t>
      </w:r>
      <w:hyperlink r:id="rId8" w:history="1">
        <w:r w:rsidR="009B07D9" w:rsidRPr="00291787">
          <w:rPr>
            <w:rStyle w:val="Hyperlink"/>
            <w:rFonts w:ascii="Times New Roman" w:hAnsi="Times New Roman" w:cs="Times New Roman"/>
            <w:i/>
            <w:color w:val="auto"/>
          </w:rPr>
          <w:t>http://www.springfield-ma.gov/finance/index.php?id=community-preservation</w:t>
        </w:r>
      </w:hyperlink>
    </w:p>
    <w:p w:rsidR="00A73CCD" w:rsidRPr="009B07D9" w:rsidRDefault="000C2343" w:rsidP="006F6644">
      <w:pPr>
        <w:spacing w:after="0" w:line="240" w:lineRule="auto"/>
        <w:rPr>
          <w:rFonts w:ascii="Times New Roman" w:hAnsi="Times New Roman" w:cs="Times New Roman"/>
          <w:i/>
          <w:sz w:val="16"/>
          <w:szCs w:val="16"/>
        </w:rPr>
      </w:pPr>
      <w:r w:rsidRPr="009B07D9">
        <w:rPr>
          <w:rFonts w:ascii="Times New Roman" w:hAnsi="Times New Roman" w:cs="Times New Roman"/>
          <w:i/>
          <w:sz w:val="16"/>
          <w:szCs w:val="16"/>
        </w:rPr>
        <w:t xml:space="preserve"> </w:t>
      </w:r>
    </w:p>
    <w:p w:rsidR="0060199B" w:rsidRDefault="002A20F5" w:rsidP="006F6644">
      <w:pPr>
        <w:spacing w:after="0" w:line="240" w:lineRule="auto"/>
        <w:rPr>
          <w:rFonts w:ascii="Times New Roman" w:hAnsi="Times New Roman" w:cs="Times New Roman"/>
        </w:rPr>
      </w:pPr>
      <w:r>
        <w:rPr>
          <w:rFonts w:ascii="Times New Roman" w:hAnsi="Times New Roman" w:cs="Times New Roman"/>
        </w:rPr>
        <w:t>CPA</w:t>
      </w:r>
      <w:r w:rsidR="00E576A4" w:rsidRPr="009C6C48">
        <w:rPr>
          <w:rFonts w:ascii="Times New Roman" w:hAnsi="Times New Roman" w:cs="Times New Roman"/>
        </w:rPr>
        <w:t xml:space="preserve"> </w:t>
      </w:r>
      <w:r>
        <w:rPr>
          <w:rFonts w:ascii="Times New Roman" w:hAnsi="Times New Roman" w:cs="Times New Roman"/>
        </w:rPr>
        <w:t>f</w:t>
      </w:r>
      <w:r w:rsidR="0060199B" w:rsidRPr="009C6C48">
        <w:rPr>
          <w:rFonts w:ascii="Times New Roman" w:hAnsi="Times New Roman" w:cs="Times New Roman"/>
        </w:rPr>
        <w:t xml:space="preserve">unds </w:t>
      </w:r>
      <w:r w:rsidR="004B511E">
        <w:rPr>
          <w:rFonts w:ascii="Times New Roman" w:hAnsi="Times New Roman" w:cs="Times New Roman"/>
        </w:rPr>
        <w:t>may be used for</w:t>
      </w:r>
      <w:r w:rsidR="00EB7D1F">
        <w:rPr>
          <w:rFonts w:ascii="Times New Roman" w:hAnsi="Times New Roman" w:cs="Times New Roman"/>
        </w:rPr>
        <w:t>:</w:t>
      </w:r>
      <w:r w:rsidR="004B511E">
        <w:rPr>
          <w:rFonts w:ascii="Times New Roman" w:hAnsi="Times New Roman" w:cs="Times New Roman"/>
        </w:rPr>
        <w:t xml:space="preserve"> </w:t>
      </w:r>
    </w:p>
    <w:p w:rsidR="00EB7D1F" w:rsidRPr="00B12925" w:rsidRDefault="00EB7D1F" w:rsidP="006F6644">
      <w:pPr>
        <w:pStyle w:val="ListParagraph"/>
        <w:numPr>
          <w:ilvl w:val="0"/>
          <w:numId w:val="47"/>
        </w:numPr>
        <w:spacing w:after="0" w:line="240" w:lineRule="auto"/>
        <w:rPr>
          <w:rFonts w:ascii="Times New Roman" w:hAnsi="Times New Roman" w:cs="Times New Roman"/>
        </w:rPr>
      </w:pPr>
      <w:r w:rsidRPr="00B12925">
        <w:rPr>
          <w:rFonts w:ascii="Times New Roman" w:hAnsi="Times New Roman" w:cs="Times New Roman"/>
        </w:rPr>
        <w:t>Acquisition, creation, and preservation of open space;</w:t>
      </w:r>
    </w:p>
    <w:p w:rsidR="00EB7D1F" w:rsidRPr="00B12925" w:rsidRDefault="00EB7D1F" w:rsidP="006F6644">
      <w:pPr>
        <w:pStyle w:val="ListParagraph"/>
        <w:numPr>
          <w:ilvl w:val="0"/>
          <w:numId w:val="47"/>
        </w:numPr>
        <w:spacing w:after="0" w:line="240" w:lineRule="auto"/>
        <w:rPr>
          <w:rFonts w:ascii="Times New Roman" w:hAnsi="Times New Roman" w:cs="Times New Roman"/>
        </w:rPr>
      </w:pPr>
      <w:r w:rsidRPr="00B12925">
        <w:rPr>
          <w:rFonts w:ascii="Times New Roman" w:hAnsi="Times New Roman" w:cs="Times New Roman"/>
        </w:rPr>
        <w:t xml:space="preserve">Acquisition, </w:t>
      </w:r>
      <w:r w:rsidR="00E0296B">
        <w:rPr>
          <w:rFonts w:ascii="Times New Roman" w:hAnsi="Times New Roman" w:cs="Times New Roman"/>
        </w:rPr>
        <w:t xml:space="preserve">creation, </w:t>
      </w:r>
      <w:r w:rsidRPr="00B12925">
        <w:rPr>
          <w:rFonts w:ascii="Times New Roman" w:hAnsi="Times New Roman" w:cs="Times New Roman"/>
        </w:rPr>
        <w:t>preservation, rehabilitation, and restoration of recreation land;</w:t>
      </w:r>
    </w:p>
    <w:p w:rsidR="00EB7D1F" w:rsidRPr="00B12925" w:rsidRDefault="00EB7D1F" w:rsidP="006F6644">
      <w:pPr>
        <w:pStyle w:val="ListParagraph"/>
        <w:numPr>
          <w:ilvl w:val="0"/>
          <w:numId w:val="47"/>
        </w:numPr>
        <w:spacing w:after="0" w:line="240" w:lineRule="auto"/>
        <w:rPr>
          <w:rFonts w:ascii="Times New Roman" w:hAnsi="Times New Roman" w:cs="Times New Roman"/>
        </w:rPr>
      </w:pPr>
      <w:r w:rsidRPr="00B12925">
        <w:rPr>
          <w:rFonts w:ascii="Times New Roman" w:hAnsi="Times New Roman" w:cs="Times New Roman"/>
        </w:rPr>
        <w:t xml:space="preserve">Acquisition, preservation, rehabilitation, and restoration of historic resources; </w:t>
      </w:r>
    </w:p>
    <w:p w:rsidR="00EB7D1F" w:rsidRPr="00B12925" w:rsidRDefault="00EB7D1F" w:rsidP="006F6644">
      <w:pPr>
        <w:pStyle w:val="ListParagraph"/>
        <w:numPr>
          <w:ilvl w:val="0"/>
          <w:numId w:val="47"/>
        </w:numPr>
        <w:spacing w:after="0" w:line="240" w:lineRule="auto"/>
        <w:rPr>
          <w:rFonts w:ascii="Times New Roman" w:hAnsi="Times New Roman" w:cs="Times New Roman"/>
        </w:rPr>
      </w:pPr>
      <w:r w:rsidRPr="00B12925">
        <w:rPr>
          <w:rFonts w:ascii="Times New Roman" w:hAnsi="Times New Roman" w:cs="Times New Roman"/>
        </w:rPr>
        <w:t xml:space="preserve">Acquisition, </w:t>
      </w:r>
      <w:r w:rsidR="00E0296B">
        <w:rPr>
          <w:rFonts w:ascii="Times New Roman" w:hAnsi="Times New Roman" w:cs="Times New Roman"/>
        </w:rPr>
        <w:t xml:space="preserve">creation, </w:t>
      </w:r>
      <w:r w:rsidRPr="00B12925">
        <w:rPr>
          <w:rFonts w:ascii="Times New Roman" w:hAnsi="Times New Roman" w:cs="Times New Roman"/>
        </w:rPr>
        <w:t>preservation, and support of community housing;</w:t>
      </w:r>
    </w:p>
    <w:p w:rsidR="00EB7D1F" w:rsidRPr="00B12925" w:rsidRDefault="00EB7D1F" w:rsidP="006F6644">
      <w:pPr>
        <w:pStyle w:val="ListParagraph"/>
        <w:numPr>
          <w:ilvl w:val="0"/>
          <w:numId w:val="47"/>
        </w:numPr>
        <w:spacing w:after="0" w:line="240" w:lineRule="auto"/>
        <w:rPr>
          <w:rFonts w:ascii="Times New Roman" w:hAnsi="Times New Roman" w:cs="Times New Roman"/>
        </w:rPr>
      </w:pPr>
      <w:r w:rsidRPr="00B12925">
        <w:rPr>
          <w:rFonts w:ascii="Times New Roman" w:hAnsi="Times New Roman" w:cs="Times New Roman"/>
        </w:rPr>
        <w:t>Rehabilitation or restoration of open space or community housing acquired or created by CPA.</w:t>
      </w:r>
    </w:p>
    <w:p w:rsidR="00B12925" w:rsidRPr="00EB7D1F" w:rsidRDefault="00B12925" w:rsidP="006F6644">
      <w:pPr>
        <w:pStyle w:val="ListParagraph"/>
        <w:spacing w:after="0" w:line="240" w:lineRule="auto"/>
        <w:rPr>
          <w:rFonts w:ascii="Times New Roman" w:hAnsi="Times New Roman" w:cs="Times New Roman"/>
        </w:rPr>
      </w:pPr>
    </w:p>
    <w:p w:rsidR="00E471B6" w:rsidRPr="006F5457" w:rsidRDefault="009921A0" w:rsidP="006F6644">
      <w:pPr>
        <w:spacing w:after="0" w:line="240" w:lineRule="auto"/>
        <w:ind w:left="360"/>
        <w:rPr>
          <w:rFonts w:ascii="Times New Roman" w:hAnsi="Times New Roman" w:cs="Times New Roman"/>
        </w:rPr>
      </w:pPr>
      <w:r w:rsidRPr="00472B84">
        <w:rPr>
          <w:rFonts w:ascii="Times New Roman" w:hAnsi="Times New Roman" w:cs="Times New Roman"/>
          <w:b/>
        </w:rPr>
        <w:t>Projects</w:t>
      </w:r>
      <w:r w:rsidR="00472B84">
        <w:rPr>
          <w:rFonts w:ascii="Times New Roman" w:hAnsi="Times New Roman" w:cs="Times New Roman"/>
        </w:rPr>
        <w:t>:</w:t>
      </w:r>
      <w:r>
        <w:rPr>
          <w:rFonts w:ascii="Times New Roman" w:hAnsi="Times New Roman" w:cs="Times New Roman"/>
        </w:rPr>
        <w:t xml:space="preserve"> </w:t>
      </w:r>
      <w:r w:rsidR="00E471B6">
        <w:rPr>
          <w:rFonts w:ascii="Times New Roman" w:hAnsi="Times New Roman" w:cs="Times New Roman"/>
        </w:rPr>
        <w:t>undertakings that have a defined start and finish (not ongoing) and generally are considered capital projects. Examples include but are not limited to:</w:t>
      </w:r>
      <w:r w:rsidR="002A4B73">
        <w:rPr>
          <w:rFonts w:ascii="Times New Roman" w:hAnsi="Times New Roman" w:cs="Times New Roman"/>
        </w:rPr>
        <w:t xml:space="preserve"> </w:t>
      </w:r>
      <w:r w:rsidR="009F7E1E">
        <w:rPr>
          <w:rFonts w:ascii="Times New Roman" w:hAnsi="Times New Roman" w:cs="Times New Roman"/>
        </w:rPr>
        <w:t>r</w:t>
      </w:r>
      <w:r w:rsidR="009B07D9">
        <w:rPr>
          <w:rFonts w:ascii="Times New Roman" w:hAnsi="Times New Roman" w:cs="Times New Roman"/>
        </w:rPr>
        <w:t>ehabilitating</w:t>
      </w:r>
      <w:r w:rsidR="00E471B6" w:rsidRPr="006F5457">
        <w:rPr>
          <w:rFonts w:ascii="Times New Roman" w:hAnsi="Times New Roman" w:cs="Times New Roman"/>
        </w:rPr>
        <w:t xml:space="preserve"> </w:t>
      </w:r>
      <w:r w:rsidR="009B07D9">
        <w:rPr>
          <w:rFonts w:ascii="Times New Roman" w:hAnsi="Times New Roman" w:cs="Times New Roman"/>
        </w:rPr>
        <w:t xml:space="preserve">a </w:t>
      </w:r>
      <w:r w:rsidR="00E471B6" w:rsidRPr="006F5457">
        <w:rPr>
          <w:rFonts w:ascii="Times New Roman" w:hAnsi="Times New Roman" w:cs="Times New Roman"/>
        </w:rPr>
        <w:t>walking trail</w:t>
      </w:r>
      <w:r w:rsidR="006F5457" w:rsidRPr="006F5457">
        <w:rPr>
          <w:rFonts w:ascii="Times New Roman" w:hAnsi="Times New Roman" w:cs="Times New Roman"/>
        </w:rPr>
        <w:t>, r</w:t>
      </w:r>
      <w:r w:rsidR="00E471B6" w:rsidRPr="006F5457">
        <w:rPr>
          <w:rFonts w:ascii="Times New Roman" w:hAnsi="Times New Roman" w:cs="Times New Roman"/>
        </w:rPr>
        <w:t>enovating a historic building</w:t>
      </w:r>
      <w:r w:rsidR="006F5457" w:rsidRPr="006F5457">
        <w:rPr>
          <w:rFonts w:ascii="Times New Roman" w:hAnsi="Times New Roman" w:cs="Times New Roman"/>
        </w:rPr>
        <w:t xml:space="preserve">, </w:t>
      </w:r>
      <w:r w:rsidR="009B07D9">
        <w:rPr>
          <w:rFonts w:ascii="Times New Roman" w:hAnsi="Times New Roman" w:cs="Times New Roman"/>
        </w:rPr>
        <w:t xml:space="preserve">purchasing and </w:t>
      </w:r>
      <w:r w:rsidR="006F5457" w:rsidRPr="006F5457">
        <w:rPr>
          <w:rFonts w:ascii="Times New Roman" w:hAnsi="Times New Roman" w:cs="Times New Roman"/>
        </w:rPr>
        <w:t>r</w:t>
      </w:r>
      <w:r w:rsidR="00E471B6" w:rsidRPr="006F5457">
        <w:rPr>
          <w:rFonts w:ascii="Times New Roman" w:hAnsi="Times New Roman" w:cs="Times New Roman"/>
        </w:rPr>
        <w:t>ehabilitating income eligible housing</w:t>
      </w:r>
      <w:r w:rsidR="006F5457" w:rsidRPr="006F5457">
        <w:rPr>
          <w:rFonts w:ascii="Times New Roman" w:hAnsi="Times New Roman" w:cs="Times New Roman"/>
        </w:rPr>
        <w:t>,</w:t>
      </w:r>
      <w:r w:rsidR="006F5457">
        <w:rPr>
          <w:rFonts w:ascii="Times New Roman" w:hAnsi="Times New Roman" w:cs="Times New Roman"/>
        </w:rPr>
        <w:t xml:space="preserve"> r</w:t>
      </w:r>
      <w:r w:rsidR="00E471B6" w:rsidRPr="006F5457">
        <w:rPr>
          <w:rFonts w:ascii="Times New Roman" w:hAnsi="Times New Roman" w:cs="Times New Roman"/>
        </w:rPr>
        <w:t xml:space="preserve">enovating a public park </w:t>
      </w:r>
    </w:p>
    <w:p w:rsidR="00E471B6" w:rsidRPr="009B07D9" w:rsidRDefault="00E471B6" w:rsidP="006F6644">
      <w:pPr>
        <w:spacing w:after="0" w:line="240" w:lineRule="auto"/>
        <w:ind w:left="360"/>
        <w:rPr>
          <w:rFonts w:ascii="Times New Roman" w:hAnsi="Times New Roman" w:cs="Times New Roman"/>
          <w:sz w:val="16"/>
          <w:szCs w:val="16"/>
        </w:rPr>
      </w:pPr>
    </w:p>
    <w:p w:rsidR="00717664" w:rsidRPr="006246AE" w:rsidRDefault="00E471B6" w:rsidP="006F6644">
      <w:pPr>
        <w:spacing w:after="0" w:line="240" w:lineRule="auto"/>
        <w:ind w:left="360"/>
        <w:rPr>
          <w:rFonts w:ascii="Times New Roman" w:hAnsi="Times New Roman" w:cs="Times New Roman"/>
        </w:rPr>
      </w:pPr>
      <w:r w:rsidRPr="00472B84">
        <w:rPr>
          <w:rFonts w:ascii="Times New Roman" w:hAnsi="Times New Roman" w:cs="Times New Roman"/>
          <w:b/>
        </w:rPr>
        <w:t>Programs</w:t>
      </w:r>
      <w:r w:rsidR="00472B84" w:rsidRPr="00472B84">
        <w:rPr>
          <w:rFonts w:ascii="Times New Roman" w:hAnsi="Times New Roman" w:cs="Times New Roman"/>
          <w:b/>
        </w:rPr>
        <w:t>:</w:t>
      </w:r>
      <w:r>
        <w:rPr>
          <w:rFonts w:ascii="Times New Roman" w:hAnsi="Times New Roman" w:cs="Times New Roman"/>
        </w:rPr>
        <w:t xml:space="preserve"> activities that support the criteria of the CPA plan. Programs do not </w:t>
      </w:r>
      <w:r w:rsidR="00472B84">
        <w:rPr>
          <w:rFonts w:ascii="Times New Roman" w:hAnsi="Times New Roman" w:cs="Times New Roman"/>
        </w:rPr>
        <w:t>necessarily</w:t>
      </w:r>
      <w:r>
        <w:rPr>
          <w:rFonts w:ascii="Times New Roman" w:hAnsi="Times New Roman" w:cs="Times New Roman"/>
        </w:rPr>
        <w:t xml:space="preserve"> have an end date and may be funded on an ongoing basis. Examples include but are not limited to:</w:t>
      </w:r>
      <w:r w:rsidR="002A4B73">
        <w:rPr>
          <w:rFonts w:ascii="Times New Roman" w:hAnsi="Times New Roman" w:cs="Times New Roman"/>
        </w:rPr>
        <w:t xml:space="preserve"> </w:t>
      </w:r>
      <w:r w:rsidR="009F7E1E">
        <w:rPr>
          <w:rFonts w:ascii="Times New Roman" w:hAnsi="Times New Roman" w:cs="Times New Roman"/>
        </w:rPr>
        <w:t>f</w:t>
      </w:r>
      <w:r w:rsidRPr="006246AE">
        <w:rPr>
          <w:rFonts w:ascii="Times New Roman" w:hAnsi="Times New Roman" w:cs="Times New Roman"/>
        </w:rPr>
        <w:t>irst time home buyer program</w:t>
      </w:r>
      <w:r w:rsidR="006246AE" w:rsidRPr="006246AE">
        <w:rPr>
          <w:rFonts w:ascii="Times New Roman" w:hAnsi="Times New Roman" w:cs="Times New Roman"/>
        </w:rPr>
        <w:t>, s</w:t>
      </w:r>
      <w:r w:rsidRPr="006246AE">
        <w:rPr>
          <w:rFonts w:ascii="Times New Roman" w:hAnsi="Times New Roman" w:cs="Times New Roman"/>
        </w:rPr>
        <w:t>mall preservation grant program</w:t>
      </w:r>
      <w:r w:rsidRPr="006246AE">
        <w:rPr>
          <w:rFonts w:ascii="Times New Roman" w:hAnsi="Times New Roman" w:cs="Times New Roman"/>
        </w:rPr>
        <w:tab/>
      </w:r>
    </w:p>
    <w:p w:rsidR="00EB54AA" w:rsidRPr="009B07D9" w:rsidRDefault="00EB54AA" w:rsidP="006F6644">
      <w:pPr>
        <w:spacing w:after="0" w:line="240" w:lineRule="auto"/>
        <w:rPr>
          <w:rFonts w:ascii="Times New Roman" w:hAnsi="Times New Roman" w:cs="Times New Roman"/>
          <w:b/>
          <w:sz w:val="16"/>
          <w:szCs w:val="16"/>
        </w:rPr>
      </w:pPr>
    </w:p>
    <w:p w:rsidR="00EB54AA" w:rsidRPr="000929B8" w:rsidRDefault="00717664" w:rsidP="006F6644">
      <w:pPr>
        <w:spacing w:after="0" w:line="240" w:lineRule="auto"/>
        <w:ind w:left="360"/>
        <w:rPr>
          <w:rFonts w:ascii="Times New Roman" w:hAnsi="Times New Roman" w:cs="Times New Roman"/>
        </w:rPr>
      </w:pPr>
      <w:r w:rsidRPr="00EB54AA">
        <w:rPr>
          <w:rFonts w:ascii="Times New Roman" w:hAnsi="Times New Roman" w:cs="Times New Roman"/>
          <w:b/>
        </w:rPr>
        <w:t>Purchasing Property:</w:t>
      </w:r>
      <w:r>
        <w:rPr>
          <w:rFonts w:ascii="Times New Roman" w:hAnsi="Times New Roman" w:cs="Times New Roman"/>
        </w:rPr>
        <w:t xml:space="preserve"> the </w:t>
      </w:r>
      <w:r w:rsidR="00EB54AA">
        <w:rPr>
          <w:rFonts w:ascii="Times New Roman" w:hAnsi="Times New Roman" w:cs="Times New Roman"/>
        </w:rPr>
        <w:t>action of purchasing property.</w:t>
      </w:r>
      <w:r w:rsidR="006246AE">
        <w:rPr>
          <w:rFonts w:ascii="Times New Roman" w:hAnsi="Times New Roman" w:cs="Times New Roman"/>
        </w:rPr>
        <w:t xml:space="preserve"> Examples include but are not limited to:</w:t>
      </w:r>
      <w:r w:rsidR="009921A0" w:rsidRPr="00717664">
        <w:rPr>
          <w:rFonts w:ascii="Times New Roman" w:hAnsi="Times New Roman" w:cs="Times New Roman"/>
        </w:rPr>
        <w:t xml:space="preserve"> </w:t>
      </w:r>
      <w:r w:rsidR="009F7E1E">
        <w:rPr>
          <w:rFonts w:ascii="Times New Roman" w:hAnsi="Times New Roman" w:cs="Times New Roman"/>
        </w:rPr>
        <w:t>p</w:t>
      </w:r>
      <w:r w:rsidR="00EB54AA" w:rsidRPr="00472B84">
        <w:rPr>
          <w:rFonts w:ascii="Times New Roman" w:hAnsi="Times New Roman" w:cs="Times New Roman"/>
        </w:rPr>
        <w:t>urchasing land for open space or recreational use</w:t>
      </w:r>
    </w:p>
    <w:p w:rsidR="009921A0" w:rsidRPr="009B07D9" w:rsidRDefault="009921A0" w:rsidP="006F6644">
      <w:pPr>
        <w:spacing w:after="0" w:line="240" w:lineRule="auto"/>
        <w:rPr>
          <w:rFonts w:ascii="Times New Roman" w:hAnsi="Times New Roman" w:cs="Times New Roman"/>
          <w:sz w:val="16"/>
          <w:szCs w:val="16"/>
        </w:rPr>
      </w:pPr>
    </w:p>
    <w:p w:rsidR="00E86630" w:rsidRDefault="00824DF2" w:rsidP="006F6644">
      <w:pPr>
        <w:spacing w:after="0" w:line="240" w:lineRule="auto"/>
        <w:rPr>
          <w:rFonts w:ascii="Times New Roman" w:hAnsi="Times New Roman" w:cs="Times New Roman"/>
        </w:rPr>
      </w:pPr>
      <w:r>
        <w:rPr>
          <w:rFonts w:ascii="Times New Roman" w:hAnsi="Times New Roman" w:cs="Times New Roman"/>
        </w:rPr>
        <w:t>All p</w:t>
      </w:r>
      <w:r w:rsidR="00E86630" w:rsidRPr="009C6C48">
        <w:rPr>
          <w:rFonts w:ascii="Times New Roman" w:hAnsi="Times New Roman" w:cs="Times New Roman"/>
        </w:rPr>
        <w:t xml:space="preserve">rojects must be completed within 36 months (three years) of receiving CPA funding. Projects that are not completed within this timeframe may lose funding. Exceptions may be made for larger projects that receive funds in multiple funding rounds. Large projects may reapply for funding in multiple funding rounds, but this should be identified as the intention during the first funding round. The CPC will not </w:t>
      </w:r>
      <w:r w:rsidR="009B07D9">
        <w:rPr>
          <w:rFonts w:ascii="Times New Roman" w:hAnsi="Times New Roman" w:cs="Times New Roman"/>
        </w:rPr>
        <w:t>recommend</w:t>
      </w:r>
      <w:r w:rsidR="00E86630" w:rsidRPr="009C6C48">
        <w:rPr>
          <w:rFonts w:ascii="Times New Roman" w:hAnsi="Times New Roman" w:cs="Times New Roman"/>
        </w:rPr>
        <w:t xml:space="preserve"> more than $250,000 to any one project within a funding round. </w:t>
      </w:r>
      <w:r>
        <w:rPr>
          <w:rFonts w:ascii="Times New Roman" w:hAnsi="Times New Roman" w:cs="Times New Roman"/>
        </w:rPr>
        <w:t xml:space="preserve">The </w:t>
      </w:r>
      <w:r w:rsidR="00E86630" w:rsidRPr="009C6C48">
        <w:rPr>
          <w:rFonts w:ascii="Times New Roman" w:hAnsi="Times New Roman" w:cs="Times New Roman"/>
        </w:rPr>
        <w:t xml:space="preserve">CPC may </w:t>
      </w:r>
      <w:r w:rsidR="009B07D9">
        <w:rPr>
          <w:rFonts w:ascii="Times New Roman" w:hAnsi="Times New Roman" w:cs="Times New Roman"/>
        </w:rPr>
        <w:t>recommend</w:t>
      </w:r>
      <w:r w:rsidR="00E86630" w:rsidRPr="009C6C48">
        <w:rPr>
          <w:rFonts w:ascii="Times New Roman" w:hAnsi="Times New Roman" w:cs="Times New Roman"/>
        </w:rPr>
        <w:t xml:space="preserve"> annual support for a program that accomplishes the goals of the Community Preservation Plan. </w:t>
      </w:r>
      <w:r w:rsidR="00EB7D1F">
        <w:rPr>
          <w:rFonts w:ascii="Times New Roman" w:hAnsi="Times New Roman" w:cs="Times New Roman"/>
        </w:rPr>
        <w:t xml:space="preserve">On-going </w:t>
      </w:r>
      <w:r w:rsidR="00E86630" w:rsidRPr="009C6C48">
        <w:rPr>
          <w:rFonts w:ascii="Times New Roman" w:hAnsi="Times New Roman" w:cs="Times New Roman"/>
        </w:rPr>
        <w:t>programs requir</w:t>
      </w:r>
      <w:r w:rsidR="00EB7D1F">
        <w:rPr>
          <w:rFonts w:ascii="Times New Roman" w:hAnsi="Times New Roman" w:cs="Times New Roman"/>
        </w:rPr>
        <w:t>e</w:t>
      </w:r>
      <w:r w:rsidR="00E86630" w:rsidRPr="009C6C48">
        <w:rPr>
          <w:rFonts w:ascii="Times New Roman" w:hAnsi="Times New Roman" w:cs="Times New Roman"/>
        </w:rPr>
        <w:t xml:space="preserve"> applications</w:t>
      </w:r>
      <w:r w:rsidR="00EB7D1F">
        <w:rPr>
          <w:rFonts w:ascii="Times New Roman" w:hAnsi="Times New Roman" w:cs="Times New Roman"/>
        </w:rPr>
        <w:t xml:space="preserve"> every year</w:t>
      </w:r>
      <w:r w:rsidR="00E86630" w:rsidRPr="009C6C48">
        <w:rPr>
          <w:rFonts w:ascii="Times New Roman" w:hAnsi="Times New Roman" w:cs="Times New Roman"/>
        </w:rPr>
        <w:t>.</w:t>
      </w:r>
      <w:r w:rsidR="00DF4A1E">
        <w:rPr>
          <w:rFonts w:ascii="Times New Roman" w:hAnsi="Times New Roman" w:cs="Times New Roman"/>
        </w:rPr>
        <w:t xml:space="preserve"> </w:t>
      </w:r>
    </w:p>
    <w:p w:rsidR="00DF4A1E" w:rsidRPr="009B07D9" w:rsidRDefault="00DF4A1E" w:rsidP="006F6644">
      <w:pPr>
        <w:spacing w:after="0" w:line="240" w:lineRule="auto"/>
        <w:rPr>
          <w:rFonts w:ascii="Times New Roman" w:hAnsi="Times New Roman" w:cs="Times New Roman"/>
          <w:sz w:val="16"/>
          <w:szCs w:val="16"/>
        </w:rPr>
      </w:pPr>
    </w:p>
    <w:p w:rsidR="009B07D9" w:rsidRDefault="00DF4A1E" w:rsidP="002A20F5">
      <w:pPr>
        <w:spacing w:after="0" w:line="240" w:lineRule="auto"/>
        <w:rPr>
          <w:rFonts w:ascii="Times New Roman" w:hAnsi="Times New Roman" w:cs="Times New Roman"/>
        </w:rPr>
      </w:pPr>
      <w:r w:rsidRPr="003E1BDA">
        <w:rPr>
          <w:rFonts w:ascii="Times New Roman" w:hAnsi="Times New Roman" w:cs="Times New Roman"/>
        </w:rPr>
        <w:t>The C</w:t>
      </w:r>
      <w:r w:rsidR="002A20F5">
        <w:rPr>
          <w:rFonts w:ascii="Times New Roman" w:hAnsi="Times New Roman" w:cs="Times New Roman"/>
        </w:rPr>
        <w:t xml:space="preserve">ommunity </w:t>
      </w:r>
      <w:r w:rsidRPr="003E1BDA">
        <w:rPr>
          <w:rFonts w:ascii="Times New Roman" w:hAnsi="Times New Roman" w:cs="Times New Roman"/>
        </w:rPr>
        <w:t>P</w:t>
      </w:r>
      <w:r w:rsidR="002A20F5">
        <w:rPr>
          <w:rFonts w:ascii="Times New Roman" w:hAnsi="Times New Roman" w:cs="Times New Roman"/>
        </w:rPr>
        <w:t xml:space="preserve">reservation </w:t>
      </w:r>
      <w:r w:rsidRPr="003E1BDA">
        <w:rPr>
          <w:rFonts w:ascii="Times New Roman" w:hAnsi="Times New Roman" w:cs="Times New Roman"/>
        </w:rPr>
        <w:t>C</w:t>
      </w:r>
      <w:r w:rsidR="002A20F5">
        <w:rPr>
          <w:rFonts w:ascii="Times New Roman" w:hAnsi="Times New Roman" w:cs="Times New Roman"/>
        </w:rPr>
        <w:t>ommittee</w:t>
      </w:r>
      <w:r w:rsidRPr="003E1BDA">
        <w:rPr>
          <w:rFonts w:ascii="Times New Roman" w:hAnsi="Times New Roman" w:cs="Times New Roman"/>
        </w:rPr>
        <w:t xml:space="preserve"> will conduct </w:t>
      </w:r>
      <w:r w:rsidR="009B07D9">
        <w:rPr>
          <w:rFonts w:ascii="Times New Roman" w:hAnsi="Times New Roman" w:cs="Times New Roman"/>
        </w:rPr>
        <w:t>one</w:t>
      </w:r>
      <w:r w:rsidRPr="003E1BDA">
        <w:rPr>
          <w:rFonts w:ascii="Times New Roman" w:hAnsi="Times New Roman" w:cs="Times New Roman"/>
        </w:rPr>
        <w:t xml:space="preserve"> funding round</w:t>
      </w:r>
      <w:r w:rsidR="009B07D9">
        <w:rPr>
          <w:rFonts w:ascii="Times New Roman" w:hAnsi="Times New Roman" w:cs="Times New Roman"/>
        </w:rPr>
        <w:t xml:space="preserve"> in</w:t>
      </w:r>
      <w:r w:rsidRPr="003E1BDA">
        <w:rPr>
          <w:rFonts w:ascii="Times New Roman" w:hAnsi="Times New Roman" w:cs="Times New Roman"/>
        </w:rPr>
        <w:t xml:space="preserve"> </w:t>
      </w:r>
      <w:r w:rsidR="009B07D9">
        <w:rPr>
          <w:rFonts w:ascii="Times New Roman" w:hAnsi="Times New Roman" w:cs="Times New Roman"/>
        </w:rPr>
        <w:t>201</w:t>
      </w:r>
      <w:r w:rsidR="00547F95">
        <w:rPr>
          <w:rFonts w:ascii="Times New Roman" w:hAnsi="Times New Roman" w:cs="Times New Roman"/>
        </w:rPr>
        <w:t>9</w:t>
      </w:r>
      <w:r w:rsidR="009B07D9">
        <w:rPr>
          <w:rFonts w:ascii="Times New Roman" w:hAnsi="Times New Roman" w:cs="Times New Roman"/>
        </w:rPr>
        <w:t xml:space="preserve"> </w:t>
      </w:r>
      <w:r w:rsidRPr="003E1BDA">
        <w:rPr>
          <w:rFonts w:ascii="Times New Roman" w:hAnsi="Times New Roman" w:cs="Times New Roman"/>
        </w:rPr>
        <w:t>as follows:</w:t>
      </w:r>
      <w:r w:rsidR="002A4B73">
        <w:rPr>
          <w:rFonts w:ascii="Times New Roman" w:hAnsi="Times New Roman" w:cs="Times New Roman"/>
        </w:rPr>
        <w:t xml:space="preserve"> </w:t>
      </w:r>
      <w:r w:rsidRPr="003E1BDA">
        <w:rPr>
          <w:rFonts w:ascii="Times New Roman" w:hAnsi="Times New Roman" w:cs="Times New Roman"/>
        </w:rPr>
        <w:tab/>
      </w:r>
      <w:r w:rsidRPr="003E1BDA">
        <w:rPr>
          <w:rFonts w:ascii="Times New Roman" w:hAnsi="Times New Roman" w:cs="Times New Roman"/>
        </w:rPr>
        <w:tab/>
      </w:r>
      <w:r w:rsidRPr="003E1BDA">
        <w:rPr>
          <w:rFonts w:ascii="Times New Roman" w:hAnsi="Times New Roman" w:cs="Times New Roman"/>
        </w:rPr>
        <w:tab/>
      </w:r>
      <w:r w:rsidRPr="00970371">
        <w:rPr>
          <w:rFonts w:ascii="Times New Roman" w:hAnsi="Times New Roman" w:cs="Times New Roman"/>
        </w:rPr>
        <w:tab/>
      </w:r>
      <w:r w:rsidRPr="003E1BDA">
        <w:rPr>
          <w:rFonts w:ascii="Times New Roman" w:hAnsi="Times New Roman" w:cs="Times New Roman"/>
        </w:rPr>
        <w:t>Preliminary Applications due</w:t>
      </w:r>
      <w:r w:rsidRPr="003E1BDA">
        <w:rPr>
          <w:rFonts w:ascii="Times New Roman" w:hAnsi="Times New Roman" w:cs="Times New Roman"/>
        </w:rPr>
        <w:tab/>
      </w:r>
      <w:r w:rsidRPr="003E1BDA">
        <w:rPr>
          <w:rFonts w:ascii="Times New Roman" w:hAnsi="Times New Roman" w:cs="Times New Roman"/>
        </w:rPr>
        <w:tab/>
      </w:r>
      <w:r w:rsidRPr="003E1BDA">
        <w:rPr>
          <w:rFonts w:ascii="Times New Roman" w:hAnsi="Times New Roman" w:cs="Times New Roman"/>
        </w:rPr>
        <w:tab/>
      </w:r>
      <w:r>
        <w:rPr>
          <w:rFonts w:ascii="Times New Roman" w:hAnsi="Times New Roman" w:cs="Times New Roman"/>
        </w:rPr>
        <w:tab/>
      </w:r>
      <w:r w:rsidRPr="003E1BDA">
        <w:rPr>
          <w:rFonts w:ascii="Times New Roman" w:hAnsi="Times New Roman" w:cs="Times New Roman"/>
        </w:rPr>
        <w:t>March 1</w:t>
      </w:r>
      <w:r w:rsidRPr="003E1BDA">
        <w:rPr>
          <w:rFonts w:ascii="Times New Roman" w:hAnsi="Times New Roman" w:cs="Times New Roman"/>
        </w:rPr>
        <w:tab/>
      </w:r>
      <w:r w:rsidRPr="003E1BDA">
        <w:rPr>
          <w:rFonts w:ascii="Times New Roman" w:hAnsi="Times New Roman" w:cs="Times New Roman"/>
        </w:rPr>
        <w:tab/>
      </w:r>
    </w:p>
    <w:p w:rsidR="009B07D9" w:rsidRDefault="00DF4A1E" w:rsidP="006F6644">
      <w:pPr>
        <w:spacing w:after="0" w:line="240" w:lineRule="auto"/>
        <w:ind w:left="720"/>
        <w:rPr>
          <w:rFonts w:ascii="Times New Roman" w:hAnsi="Times New Roman" w:cs="Times New Roman"/>
        </w:rPr>
      </w:pPr>
      <w:r w:rsidRPr="003E1BDA">
        <w:rPr>
          <w:rFonts w:ascii="Times New Roman" w:hAnsi="Times New Roman" w:cs="Times New Roman"/>
        </w:rPr>
        <w:t>CP</w:t>
      </w:r>
      <w:r w:rsidR="002A20F5">
        <w:rPr>
          <w:rFonts w:ascii="Times New Roman" w:hAnsi="Times New Roman" w:cs="Times New Roman"/>
        </w:rPr>
        <w:t>A</w:t>
      </w:r>
      <w:r w:rsidRPr="003E1BDA">
        <w:rPr>
          <w:rFonts w:ascii="Times New Roman" w:hAnsi="Times New Roman" w:cs="Times New Roman"/>
        </w:rPr>
        <w:t xml:space="preserve"> Eligibility Determination</w:t>
      </w:r>
      <w:r w:rsidRPr="003E1BDA">
        <w:rPr>
          <w:rFonts w:ascii="Times New Roman" w:hAnsi="Times New Roman" w:cs="Times New Roman"/>
        </w:rPr>
        <w:tab/>
      </w:r>
      <w:r w:rsidRPr="003E1BDA">
        <w:rPr>
          <w:rFonts w:ascii="Times New Roman" w:hAnsi="Times New Roman" w:cs="Times New Roman"/>
        </w:rPr>
        <w:tab/>
      </w:r>
      <w:r w:rsidRPr="003E1BDA">
        <w:rPr>
          <w:rFonts w:ascii="Times New Roman" w:hAnsi="Times New Roman" w:cs="Times New Roman"/>
        </w:rPr>
        <w:tab/>
      </w:r>
      <w:r>
        <w:rPr>
          <w:rFonts w:ascii="Times New Roman" w:hAnsi="Times New Roman" w:cs="Times New Roman"/>
        </w:rPr>
        <w:tab/>
      </w:r>
      <w:r w:rsidR="00547F95">
        <w:rPr>
          <w:rFonts w:ascii="Times New Roman" w:hAnsi="Times New Roman" w:cs="Times New Roman"/>
        </w:rPr>
        <w:t>March 5</w:t>
      </w:r>
      <w:r w:rsidRPr="003E1BDA">
        <w:rPr>
          <w:rFonts w:ascii="Times New Roman" w:hAnsi="Times New Roman" w:cs="Times New Roman"/>
        </w:rPr>
        <w:tab/>
      </w:r>
    </w:p>
    <w:p w:rsidR="00DF4A1E" w:rsidRDefault="00DF4A1E" w:rsidP="006F6644">
      <w:pPr>
        <w:spacing w:after="0" w:line="240" w:lineRule="auto"/>
        <w:ind w:left="720"/>
        <w:rPr>
          <w:rFonts w:ascii="Times New Roman" w:hAnsi="Times New Roman" w:cs="Times New Roman"/>
        </w:rPr>
      </w:pPr>
      <w:r w:rsidRPr="003E1BDA">
        <w:rPr>
          <w:rFonts w:ascii="Times New Roman" w:hAnsi="Times New Roman" w:cs="Times New Roman"/>
        </w:rPr>
        <w:t>Full Applications due</w:t>
      </w:r>
      <w:r w:rsidRPr="003E1BDA">
        <w:rPr>
          <w:rFonts w:ascii="Times New Roman" w:hAnsi="Times New Roman" w:cs="Times New Roman"/>
        </w:rPr>
        <w:tab/>
      </w:r>
      <w:r w:rsidRPr="003E1BDA">
        <w:rPr>
          <w:rFonts w:ascii="Times New Roman" w:hAnsi="Times New Roman" w:cs="Times New Roman"/>
        </w:rPr>
        <w:tab/>
      </w:r>
      <w:r w:rsidRPr="003E1BDA">
        <w:rPr>
          <w:rFonts w:ascii="Times New Roman" w:hAnsi="Times New Roman" w:cs="Times New Roman"/>
        </w:rPr>
        <w:tab/>
      </w:r>
      <w:r w:rsidRPr="003E1BDA">
        <w:rPr>
          <w:rFonts w:ascii="Times New Roman" w:hAnsi="Times New Roman" w:cs="Times New Roman"/>
        </w:rPr>
        <w:tab/>
      </w:r>
      <w:r>
        <w:rPr>
          <w:rFonts w:ascii="Times New Roman" w:hAnsi="Times New Roman" w:cs="Times New Roman"/>
        </w:rPr>
        <w:tab/>
      </w:r>
      <w:r w:rsidR="00547F95">
        <w:rPr>
          <w:rFonts w:ascii="Times New Roman" w:hAnsi="Times New Roman" w:cs="Times New Roman"/>
        </w:rPr>
        <w:t>May 3</w:t>
      </w:r>
      <w:r w:rsidRPr="003E1BDA">
        <w:rPr>
          <w:rFonts w:ascii="Times New Roman" w:hAnsi="Times New Roman" w:cs="Times New Roman"/>
        </w:rPr>
        <w:tab/>
      </w:r>
      <w:r w:rsidRPr="003E1BDA">
        <w:rPr>
          <w:rFonts w:ascii="Times New Roman" w:hAnsi="Times New Roman" w:cs="Times New Roman"/>
        </w:rPr>
        <w:tab/>
      </w:r>
      <w:r>
        <w:rPr>
          <w:rFonts w:ascii="Times New Roman" w:hAnsi="Times New Roman" w:cs="Times New Roman"/>
        </w:rPr>
        <w:tab/>
      </w:r>
    </w:p>
    <w:p w:rsidR="003878F9" w:rsidRDefault="00DF4A1E" w:rsidP="006F6644">
      <w:pPr>
        <w:spacing w:after="0" w:line="240" w:lineRule="auto"/>
        <w:ind w:left="720"/>
        <w:rPr>
          <w:rFonts w:ascii="Times New Roman" w:hAnsi="Times New Roman" w:cs="Times New Roman"/>
        </w:rPr>
      </w:pPr>
      <w:r w:rsidRPr="003E1BDA">
        <w:rPr>
          <w:rFonts w:ascii="Times New Roman" w:hAnsi="Times New Roman" w:cs="Times New Roman"/>
        </w:rPr>
        <w:t>Recommendations to City Council</w:t>
      </w:r>
      <w:r w:rsidRPr="003E1BDA">
        <w:rPr>
          <w:rFonts w:ascii="Times New Roman" w:hAnsi="Times New Roman" w:cs="Times New Roman"/>
        </w:rPr>
        <w:tab/>
      </w:r>
      <w:r w:rsidRPr="003E1BDA">
        <w:rPr>
          <w:rFonts w:ascii="Times New Roman" w:hAnsi="Times New Roman" w:cs="Times New Roman"/>
        </w:rPr>
        <w:tab/>
      </w:r>
      <w:r>
        <w:rPr>
          <w:rFonts w:ascii="Times New Roman" w:hAnsi="Times New Roman" w:cs="Times New Roman"/>
        </w:rPr>
        <w:tab/>
      </w:r>
      <w:r w:rsidR="009B07D9">
        <w:rPr>
          <w:rFonts w:ascii="Times New Roman" w:hAnsi="Times New Roman" w:cs="Times New Roman"/>
        </w:rPr>
        <w:t xml:space="preserve">September </w:t>
      </w:r>
    </w:p>
    <w:p w:rsidR="003878F9" w:rsidRDefault="003878F9" w:rsidP="006F6644">
      <w:pPr>
        <w:spacing w:after="0" w:line="240" w:lineRule="auto"/>
        <w:ind w:left="720"/>
        <w:rPr>
          <w:rFonts w:ascii="Times New Roman" w:hAnsi="Times New Roman" w:cs="Times New Roman"/>
        </w:rPr>
      </w:pPr>
    </w:p>
    <w:p w:rsidR="00B735D0" w:rsidRDefault="007A666F" w:rsidP="006F6644">
      <w:pPr>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4294967294" distB="4294967294" distL="114300" distR="114300" simplePos="0" relativeHeight="251658241" behindDoc="0" locked="0" layoutInCell="1" allowOverlap="1">
                <wp:simplePos x="0" y="0"/>
                <wp:positionH relativeFrom="column">
                  <wp:posOffset>0</wp:posOffset>
                </wp:positionH>
                <wp:positionV relativeFrom="paragraph">
                  <wp:posOffset>161924</wp:posOffset>
                </wp:positionV>
                <wp:extent cx="6400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59F45" id="Straight Connector 2" o:spid="_x0000_s10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2.75pt" to="7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" strokecolor="black [3213]" strokeweight=".5pt">
                <v:stroke joinstyle="miter"/>
                <o:lock v:ext="edit" shapetype="f"/>
              </v:line>
            </w:pict>
          </mc:Fallback>
        </mc:AlternateContent>
      </w:r>
      <w:r w:rsidR="00B735D0" w:rsidRPr="00803A90">
        <w:rPr>
          <w:rFonts w:ascii="Times New Roman" w:hAnsi="Times New Roman" w:cs="Times New Roman"/>
          <w:b/>
        </w:rPr>
        <w:t>PROCESS</w:t>
      </w:r>
    </w:p>
    <w:p w:rsidR="00E576A4" w:rsidRPr="00105A0B" w:rsidRDefault="00E576A4" w:rsidP="006F6644">
      <w:pPr>
        <w:pStyle w:val="ListParagraph"/>
        <w:spacing w:after="0" w:line="240" w:lineRule="auto"/>
        <w:ind w:left="0"/>
        <w:rPr>
          <w:rFonts w:ascii="Times New Roman" w:hAnsi="Times New Roman" w:cs="Times New Roman"/>
          <w:b/>
        </w:rPr>
      </w:pPr>
      <w:r w:rsidRPr="00105A0B">
        <w:rPr>
          <w:rFonts w:ascii="Times New Roman" w:hAnsi="Times New Roman" w:cs="Times New Roman"/>
          <w:b/>
        </w:rPr>
        <w:t>Pre-Application to Determine Eligibility</w:t>
      </w:r>
    </w:p>
    <w:p w:rsidR="003F5476" w:rsidRDefault="00FF1B77" w:rsidP="00291787">
      <w:pPr>
        <w:pStyle w:val="ListParagraph"/>
        <w:spacing w:after="0" w:line="240" w:lineRule="auto"/>
        <w:ind w:left="0"/>
        <w:rPr>
          <w:rFonts w:ascii="Times New Roman" w:hAnsi="Times New Roman" w:cs="Times New Roman"/>
        </w:rPr>
      </w:pPr>
      <w:r w:rsidRPr="00FF1B77">
        <w:rPr>
          <w:rFonts w:ascii="Times New Roman" w:hAnsi="Times New Roman" w:cs="Times New Roman"/>
        </w:rPr>
        <w:t>CPA has very specific funding restrictions</w:t>
      </w:r>
      <w:r w:rsidR="00131B9D">
        <w:rPr>
          <w:rFonts w:ascii="Times New Roman" w:hAnsi="Times New Roman" w:cs="Times New Roman"/>
        </w:rPr>
        <w:t xml:space="preserve"> defined by state law. T</w:t>
      </w:r>
      <w:r w:rsidRPr="00FF1B77">
        <w:rPr>
          <w:rFonts w:ascii="Times New Roman" w:hAnsi="Times New Roman" w:cs="Times New Roman"/>
        </w:rPr>
        <w:t>he CPC requires that all proposals first submit a one-page Preliminary Application to determine if the proposal is in fact eligible for funding</w:t>
      </w:r>
      <w:r w:rsidR="003F5476">
        <w:rPr>
          <w:rFonts w:ascii="Times New Roman" w:hAnsi="Times New Roman" w:cs="Times New Roman"/>
        </w:rPr>
        <w:t xml:space="preserve">. </w:t>
      </w:r>
      <w:r w:rsidR="00291787">
        <w:rPr>
          <w:rFonts w:ascii="Times New Roman" w:hAnsi="Times New Roman" w:cs="Times New Roman"/>
        </w:rPr>
        <w:t>Refer to</w:t>
      </w:r>
      <w:r w:rsidR="00291787" w:rsidRPr="00291787">
        <w:rPr>
          <w:rFonts w:ascii="Times New Roman" w:hAnsi="Times New Roman" w:cs="Times New Roman"/>
          <w:i/>
        </w:rPr>
        <w:t xml:space="preserve"> Chart 1</w:t>
      </w:r>
      <w:r w:rsidR="00291787">
        <w:rPr>
          <w:rFonts w:ascii="Times New Roman" w:hAnsi="Times New Roman" w:cs="Times New Roman"/>
          <w:i/>
        </w:rPr>
        <w:t xml:space="preserve"> </w:t>
      </w:r>
      <w:r w:rsidR="00291787" w:rsidRPr="00291787">
        <w:rPr>
          <w:rFonts w:ascii="Times New Roman" w:hAnsi="Times New Roman" w:cs="Times New Roman"/>
          <w:i/>
        </w:rPr>
        <w:t>Community Preservation Fund Allowable Spending Purposes</w:t>
      </w:r>
      <w:r w:rsidR="00824DF2">
        <w:rPr>
          <w:rFonts w:ascii="Times New Roman" w:hAnsi="Times New Roman" w:cs="Times New Roman"/>
          <w:i/>
        </w:rPr>
        <w:t xml:space="preserve">, which can be found at </w:t>
      </w:r>
      <w:hyperlink r:id="rId9" w:history="1">
        <w:r w:rsidR="00547F95" w:rsidRPr="009A2E2C">
          <w:rPr>
            <w:rStyle w:val="Hyperlink"/>
            <w:rFonts w:ascii="Times New Roman" w:hAnsi="Times New Roman" w:cs="Times New Roman"/>
            <w:i/>
          </w:rPr>
          <w:t>http://www.springfield-ma.gov/finance/index.php?id=community-preservation</w:t>
        </w:r>
      </w:hyperlink>
      <w:r w:rsidR="00824DF2">
        <w:rPr>
          <w:rFonts w:ascii="Times New Roman" w:hAnsi="Times New Roman" w:cs="Times New Roman"/>
          <w:i/>
        </w:rPr>
        <w:t xml:space="preserve"> </w:t>
      </w:r>
      <w:r w:rsidRPr="00FF1B77">
        <w:rPr>
          <w:rFonts w:ascii="Times New Roman" w:hAnsi="Times New Roman" w:cs="Times New Roman"/>
        </w:rPr>
        <w:t>when filling out the Preliminary Application. The CPC will review Preliminary Application</w:t>
      </w:r>
      <w:r w:rsidR="00B01050">
        <w:rPr>
          <w:rFonts w:ascii="Times New Roman" w:hAnsi="Times New Roman" w:cs="Times New Roman"/>
        </w:rPr>
        <w:t>s</w:t>
      </w:r>
      <w:r w:rsidRPr="00FF1B77">
        <w:rPr>
          <w:rFonts w:ascii="Times New Roman" w:hAnsi="Times New Roman" w:cs="Times New Roman"/>
        </w:rPr>
        <w:t xml:space="preserve"> and notify </w:t>
      </w:r>
      <w:r w:rsidR="00350E70" w:rsidRPr="00FF1B77">
        <w:rPr>
          <w:rFonts w:ascii="Times New Roman" w:hAnsi="Times New Roman" w:cs="Times New Roman"/>
        </w:rPr>
        <w:t>applicants</w:t>
      </w:r>
      <w:r w:rsidR="00350E70">
        <w:rPr>
          <w:rFonts w:ascii="Times New Roman" w:hAnsi="Times New Roman" w:cs="Times New Roman"/>
        </w:rPr>
        <w:t xml:space="preserve"> if</w:t>
      </w:r>
      <w:r w:rsidRPr="00FF1B77">
        <w:rPr>
          <w:rFonts w:ascii="Times New Roman" w:hAnsi="Times New Roman" w:cs="Times New Roman"/>
        </w:rPr>
        <w:t xml:space="preserve"> the proposal is eligible for CPA funds. </w:t>
      </w:r>
      <w:r w:rsidR="00E52D9A">
        <w:rPr>
          <w:rFonts w:ascii="Times New Roman" w:hAnsi="Times New Roman" w:cs="Times New Roman"/>
        </w:rPr>
        <w:t>C</w:t>
      </w:r>
      <w:r w:rsidRPr="00FF1B77">
        <w:rPr>
          <w:rFonts w:ascii="Times New Roman" w:hAnsi="Times New Roman" w:cs="Times New Roman"/>
        </w:rPr>
        <w:t xml:space="preserve">ompleted </w:t>
      </w:r>
      <w:r w:rsidR="00E52D9A">
        <w:rPr>
          <w:rFonts w:ascii="Times New Roman" w:hAnsi="Times New Roman" w:cs="Times New Roman"/>
        </w:rPr>
        <w:t>Preliminary Applications should be mailed to the Community Preservation Committee, Court Street, Springfield 01103 or dropped at the Budget Office</w:t>
      </w:r>
      <w:r w:rsidR="000D111B">
        <w:rPr>
          <w:rFonts w:ascii="Times New Roman" w:hAnsi="Times New Roman" w:cs="Times New Roman"/>
        </w:rPr>
        <w:t>, room 412</w:t>
      </w:r>
      <w:r w:rsidR="00E52D9A">
        <w:rPr>
          <w:rFonts w:ascii="Times New Roman" w:hAnsi="Times New Roman" w:cs="Times New Roman"/>
        </w:rPr>
        <w:t xml:space="preserve"> of City Hall.</w:t>
      </w:r>
      <w:r w:rsidR="003F5476" w:rsidRPr="00FF1B77">
        <w:rPr>
          <w:rFonts w:ascii="Times New Roman" w:hAnsi="Times New Roman" w:cs="Times New Roman"/>
        </w:rPr>
        <w:t xml:space="preserve"> </w:t>
      </w:r>
    </w:p>
    <w:p w:rsidR="003F5476" w:rsidRPr="009B07D9" w:rsidRDefault="003F5476" w:rsidP="006F6644">
      <w:pPr>
        <w:pStyle w:val="ListParagraph"/>
        <w:spacing w:after="0" w:line="240" w:lineRule="auto"/>
        <w:ind w:left="0" w:hanging="360"/>
        <w:rPr>
          <w:rFonts w:ascii="Times New Roman" w:hAnsi="Times New Roman" w:cs="Times New Roman"/>
          <w:sz w:val="16"/>
          <w:szCs w:val="16"/>
        </w:rPr>
      </w:pPr>
    </w:p>
    <w:p w:rsidR="00FF1B77" w:rsidRPr="00F27620" w:rsidRDefault="006C1E15" w:rsidP="006F6644">
      <w:pPr>
        <w:pStyle w:val="ListParagraph"/>
        <w:spacing w:after="0" w:line="240" w:lineRule="auto"/>
        <w:ind w:left="0"/>
        <w:jc w:val="center"/>
        <w:rPr>
          <w:rFonts w:ascii="Times New Roman" w:hAnsi="Times New Roman" w:cs="Times New Roman"/>
          <w:b/>
          <w:u w:val="single"/>
        </w:rPr>
      </w:pPr>
      <w:r w:rsidRPr="00F27620">
        <w:rPr>
          <w:rFonts w:ascii="Times New Roman" w:hAnsi="Times New Roman" w:cs="Times New Roman"/>
          <w:b/>
          <w:u w:val="single"/>
        </w:rPr>
        <w:t>Do not move forward with a full application</w:t>
      </w:r>
      <w:r w:rsidR="00B43DDA" w:rsidRPr="00F27620">
        <w:rPr>
          <w:rFonts w:ascii="Times New Roman" w:hAnsi="Times New Roman" w:cs="Times New Roman"/>
          <w:b/>
          <w:u w:val="single"/>
        </w:rPr>
        <w:t xml:space="preserve"> until the CPC has found your proposal </w:t>
      </w:r>
      <w:r w:rsidR="003F5476" w:rsidRPr="00F27620">
        <w:rPr>
          <w:rFonts w:ascii="Times New Roman" w:hAnsi="Times New Roman" w:cs="Times New Roman"/>
          <w:b/>
          <w:u w:val="single"/>
        </w:rPr>
        <w:t>eligible for CPA funds.</w:t>
      </w:r>
    </w:p>
    <w:p w:rsidR="005B069C" w:rsidRPr="009B07D9" w:rsidRDefault="005B069C" w:rsidP="006F6644">
      <w:pPr>
        <w:pStyle w:val="ListParagraph"/>
        <w:spacing w:after="0" w:line="240" w:lineRule="auto"/>
        <w:ind w:left="0" w:hanging="360"/>
        <w:rPr>
          <w:rFonts w:ascii="Times New Roman" w:hAnsi="Times New Roman" w:cs="Times New Roman"/>
          <w:sz w:val="16"/>
          <w:szCs w:val="16"/>
        </w:rPr>
      </w:pPr>
    </w:p>
    <w:p w:rsidR="00E576A4" w:rsidRPr="00105A0B" w:rsidRDefault="00011A8B" w:rsidP="00495CBA">
      <w:pPr>
        <w:rPr>
          <w:rFonts w:ascii="Times New Roman" w:hAnsi="Times New Roman" w:cs="Times New Roman"/>
          <w:b/>
        </w:rPr>
      </w:pPr>
      <w:r w:rsidRPr="00105A0B">
        <w:rPr>
          <w:rFonts w:ascii="Times New Roman" w:hAnsi="Times New Roman" w:cs="Times New Roman"/>
          <w:b/>
        </w:rPr>
        <w:t>Proposal</w:t>
      </w:r>
      <w:r w:rsidR="00E576A4" w:rsidRPr="00105A0B">
        <w:rPr>
          <w:rFonts w:ascii="Times New Roman" w:hAnsi="Times New Roman" w:cs="Times New Roman"/>
          <w:b/>
        </w:rPr>
        <w:t xml:space="preserve"> Application &amp; Submittal</w:t>
      </w:r>
    </w:p>
    <w:p w:rsidR="00CE5B75" w:rsidRDefault="00D70066" w:rsidP="006F6644">
      <w:pPr>
        <w:pStyle w:val="ListParagraph"/>
        <w:spacing w:after="0" w:line="240" w:lineRule="auto"/>
        <w:ind w:left="0"/>
        <w:rPr>
          <w:rFonts w:ascii="Times New Roman" w:hAnsi="Times New Roman" w:cs="Times New Roman"/>
        </w:rPr>
      </w:pPr>
      <w:r w:rsidRPr="00D70066">
        <w:rPr>
          <w:rFonts w:ascii="Times New Roman" w:hAnsi="Times New Roman" w:cs="Times New Roman"/>
        </w:rPr>
        <w:t>Once the CPC has determined that a proposal is eligible for funding</w:t>
      </w:r>
      <w:r w:rsidR="009B07D9">
        <w:rPr>
          <w:rFonts w:ascii="Times New Roman" w:hAnsi="Times New Roman" w:cs="Times New Roman"/>
        </w:rPr>
        <w:t>,</w:t>
      </w:r>
      <w:r w:rsidRPr="00D70066">
        <w:rPr>
          <w:rFonts w:ascii="Times New Roman" w:hAnsi="Times New Roman" w:cs="Times New Roman"/>
        </w:rPr>
        <w:t xml:space="preserve"> an applicant </w:t>
      </w:r>
      <w:r w:rsidR="00824DF2">
        <w:rPr>
          <w:rFonts w:ascii="Times New Roman" w:hAnsi="Times New Roman" w:cs="Times New Roman"/>
        </w:rPr>
        <w:t>may</w:t>
      </w:r>
      <w:r w:rsidRPr="00D70066">
        <w:rPr>
          <w:rFonts w:ascii="Times New Roman" w:hAnsi="Times New Roman" w:cs="Times New Roman"/>
        </w:rPr>
        <w:t xml:space="preserve"> proceed with a full application. </w:t>
      </w:r>
      <w:r w:rsidR="00D746B4">
        <w:rPr>
          <w:rFonts w:ascii="Times New Roman" w:hAnsi="Times New Roman" w:cs="Times New Roman"/>
        </w:rPr>
        <w:t>Full applications provide the i</w:t>
      </w:r>
      <w:r w:rsidR="00D746B4" w:rsidRPr="009C6C48">
        <w:rPr>
          <w:rFonts w:ascii="Times New Roman" w:hAnsi="Times New Roman" w:cs="Times New Roman"/>
        </w:rPr>
        <w:t>nformation used by the CPC to make recommendations for funding</w:t>
      </w:r>
      <w:r w:rsidR="00D746B4">
        <w:rPr>
          <w:rFonts w:ascii="Times New Roman" w:hAnsi="Times New Roman" w:cs="Times New Roman"/>
        </w:rPr>
        <w:t>.</w:t>
      </w:r>
      <w:r w:rsidR="00D746B4" w:rsidRPr="00D70066">
        <w:rPr>
          <w:rFonts w:ascii="Times New Roman" w:hAnsi="Times New Roman" w:cs="Times New Roman"/>
        </w:rPr>
        <w:t xml:space="preserve"> </w:t>
      </w:r>
      <w:r w:rsidRPr="00D70066">
        <w:rPr>
          <w:rFonts w:ascii="Times New Roman" w:hAnsi="Times New Roman" w:cs="Times New Roman"/>
        </w:rPr>
        <w:t xml:space="preserve">Applicants should read </w:t>
      </w:r>
      <w:r w:rsidR="001321DA">
        <w:rPr>
          <w:rFonts w:ascii="Times New Roman" w:hAnsi="Times New Roman" w:cs="Times New Roman"/>
        </w:rPr>
        <w:t xml:space="preserve">and follow </w:t>
      </w:r>
      <w:r w:rsidRPr="00D70066">
        <w:rPr>
          <w:rFonts w:ascii="Times New Roman" w:hAnsi="Times New Roman" w:cs="Times New Roman"/>
        </w:rPr>
        <w:t>the application instructions carefully</w:t>
      </w:r>
      <w:r w:rsidR="001321DA">
        <w:rPr>
          <w:rFonts w:ascii="Times New Roman" w:hAnsi="Times New Roman" w:cs="Times New Roman"/>
        </w:rPr>
        <w:t xml:space="preserve">. Full applications require </w:t>
      </w:r>
      <w:r w:rsidR="004E5E01">
        <w:rPr>
          <w:rFonts w:ascii="Times New Roman" w:hAnsi="Times New Roman" w:cs="Times New Roman"/>
        </w:rPr>
        <w:t>a completed</w:t>
      </w:r>
      <w:r w:rsidRPr="00D70066">
        <w:rPr>
          <w:rFonts w:ascii="Times New Roman" w:hAnsi="Times New Roman" w:cs="Times New Roman"/>
        </w:rPr>
        <w:t xml:space="preserve"> cover sheet, answer</w:t>
      </w:r>
      <w:r w:rsidR="004E5E01">
        <w:rPr>
          <w:rFonts w:ascii="Times New Roman" w:hAnsi="Times New Roman" w:cs="Times New Roman"/>
        </w:rPr>
        <w:t>s to</w:t>
      </w:r>
      <w:r w:rsidRPr="00D70066">
        <w:rPr>
          <w:rFonts w:ascii="Times New Roman" w:hAnsi="Times New Roman" w:cs="Times New Roman"/>
        </w:rPr>
        <w:t xml:space="preserve"> all questions, and all required attachments to ensure a complete application is submitted. </w:t>
      </w:r>
    </w:p>
    <w:p w:rsidR="00CE5B75" w:rsidRPr="00CE5B75" w:rsidRDefault="00D70066" w:rsidP="00CE5B75">
      <w:pPr>
        <w:pStyle w:val="ListParagraph"/>
        <w:spacing w:after="0" w:line="240" w:lineRule="auto"/>
        <w:ind w:left="0"/>
        <w:rPr>
          <w:rFonts w:ascii="Times New Roman" w:hAnsi="Times New Roman" w:cs="Times New Roman"/>
        </w:rPr>
      </w:pPr>
      <w:r w:rsidRPr="00D70066">
        <w:rPr>
          <w:rFonts w:ascii="Times New Roman" w:hAnsi="Times New Roman" w:cs="Times New Roman"/>
        </w:rPr>
        <w:lastRenderedPageBreak/>
        <w:t xml:space="preserve">Applications can be found </w:t>
      </w:r>
      <w:r w:rsidR="00547F95">
        <w:rPr>
          <w:rFonts w:ascii="Times New Roman" w:hAnsi="Times New Roman" w:cs="Times New Roman"/>
        </w:rPr>
        <w:t>at</w:t>
      </w:r>
      <w:r w:rsidR="00CE5B75">
        <w:rPr>
          <w:rFonts w:ascii="Times New Roman" w:hAnsi="Times New Roman" w:cs="Times New Roman"/>
        </w:rPr>
        <w:t xml:space="preserve"> </w:t>
      </w:r>
      <w:hyperlink r:id="rId10" w:history="1">
        <w:r w:rsidR="007F48C3" w:rsidRPr="009A2E2C">
          <w:rPr>
            <w:rStyle w:val="Hyperlink"/>
            <w:rFonts w:ascii="Times New Roman" w:hAnsi="Times New Roman" w:cs="Times New Roman"/>
            <w:i/>
          </w:rPr>
          <w:t>http://www.springfield-ma.gov/finance/index.php?id=community-preservation</w:t>
        </w:r>
      </w:hyperlink>
    </w:p>
    <w:p w:rsidR="0032471C" w:rsidRDefault="009A09DA" w:rsidP="006F6644">
      <w:pPr>
        <w:pStyle w:val="ListParagraph"/>
        <w:spacing w:after="0" w:line="240" w:lineRule="auto"/>
        <w:ind w:left="0"/>
        <w:rPr>
          <w:rFonts w:ascii="Times New Roman" w:hAnsi="Times New Roman" w:cs="Times New Roman"/>
        </w:rPr>
      </w:pPr>
      <w:r>
        <w:rPr>
          <w:rFonts w:ascii="Times New Roman" w:hAnsi="Times New Roman" w:cs="Times New Roman"/>
        </w:rPr>
        <w:t xml:space="preserve">Refer to the application instructions </w:t>
      </w:r>
      <w:r w:rsidR="0032447D">
        <w:rPr>
          <w:rFonts w:ascii="Times New Roman" w:hAnsi="Times New Roman" w:cs="Times New Roman"/>
        </w:rPr>
        <w:t xml:space="preserve">for application due dates and </w:t>
      </w:r>
      <w:r>
        <w:rPr>
          <w:rFonts w:ascii="Times New Roman" w:hAnsi="Times New Roman" w:cs="Times New Roman"/>
        </w:rPr>
        <w:t>how to submit a completed application</w:t>
      </w:r>
      <w:r w:rsidR="0032447D">
        <w:rPr>
          <w:rFonts w:ascii="Times New Roman" w:hAnsi="Times New Roman" w:cs="Times New Roman"/>
        </w:rPr>
        <w:t>.</w:t>
      </w:r>
    </w:p>
    <w:p w:rsidR="008B5825" w:rsidRPr="009B07D9" w:rsidRDefault="008B5825" w:rsidP="006F6644">
      <w:pPr>
        <w:pStyle w:val="ListParagraph"/>
        <w:spacing w:after="0" w:line="240" w:lineRule="auto"/>
        <w:ind w:left="0"/>
        <w:rPr>
          <w:rFonts w:ascii="Times New Roman" w:hAnsi="Times New Roman" w:cs="Times New Roman"/>
          <w:sz w:val="16"/>
          <w:szCs w:val="16"/>
        </w:rPr>
      </w:pPr>
    </w:p>
    <w:p w:rsidR="008B5825" w:rsidRPr="003E1BDA" w:rsidRDefault="008B5825" w:rsidP="006F6644">
      <w:pPr>
        <w:spacing w:after="0" w:line="240" w:lineRule="auto"/>
        <w:rPr>
          <w:rFonts w:ascii="Times New Roman" w:hAnsi="Times New Roman" w:cs="Times New Roman"/>
        </w:rPr>
      </w:pPr>
      <w:r w:rsidRPr="003E1BDA">
        <w:rPr>
          <w:rFonts w:ascii="Times New Roman" w:hAnsi="Times New Roman" w:cs="Times New Roman"/>
        </w:rPr>
        <w:t>The CPC may, under extraordinary circumstances, vote to accept applications that require consideration outside of the normal funding cycles because of emergencies or market opportunities. Potential applicants who believe that their circumstances call for such unusual action may contact the CPC chair</w:t>
      </w:r>
      <w:r w:rsidR="002A20F5">
        <w:rPr>
          <w:rFonts w:ascii="Times New Roman" w:hAnsi="Times New Roman" w:cs="Times New Roman"/>
        </w:rPr>
        <w:t xml:space="preserve"> at </w:t>
      </w:r>
      <w:hyperlink r:id="rId11" w:history="1">
        <w:r w:rsidR="00E52D9A" w:rsidRPr="00C27B08">
          <w:rPr>
            <w:rStyle w:val="Hyperlink"/>
            <w:rFonts w:ascii="Times New Roman" w:hAnsi="Times New Roman" w:cs="Times New Roman"/>
          </w:rPr>
          <w:t>cpc@springfieldcityhall.com</w:t>
        </w:r>
      </w:hyperlink>
      <w:r w:rsidR="00E52D9A">
        <w:rPr>
          <w:rFonts w:ascii="Times New Roman" w:hAnsi="Times New Roman" w:cs="Times New Roman"/>
        </w:rPr>
        <w:t xml:space="preserve"> </w:t>
      </w:r>
      <w:r w:rsidRPr="003E1BDA">
        <w:rPr>
          <w:rFonts w:ascii="Times New Roman" w:hAnsi="Times New Roman" w:cs="Times New Roman"/>
        </w:rPr>
        <w:t xml:space="preserve"> to discuss the possible submission of an off-cycle submission.</w:t>
      </w:r>
    </w:p>
    <w:p w:rsidR="008B5825" w:rsidRPr="009B07D9" w:rsidRDefault="008B5825" w:rsidP="006F6644">
      <w:pPr>
        <w:spacing w:after="0" w:line="240" w:lineRule="auto"/>
        <w:rPr>
          <w:rFonts w:ascii="Times New Roman" w:hAnsi="Times New Roman" w:cs="Times New Roman"/>
          <w:sz w:val="16"/>
          <w:szCs w:val="16"/>
        </w:rPr>
      </w:pPr>
    </w:p>
    <w:p w:rsidR="008B5825" w:rsidRDefault="008B5825" w:rsidP="006F6644">
      <w:pPr>
        <w:spacing w:after="0" w:line="240" w:lineRule="auto"/>
        <w:rPr>
          <w:rFonts w:ascii="Times New Roman" w:hAnsi="Times New Roman" w:cs="Times New Roman"/>
        </w:rPr>
      </w:pPr>
      <w:r w:rsidRPr="003E1BDA">
        <w:rPr>
          <w:rFonts w:ascii="Times New Roman" w:hAnsi="Times New Roman" w:cs="Times New Roman"/>
        </w:rPr>
        <w:t xml:space="preserve">The CPC also recognizes that, in some cases, preliminary work must be undertaken to complete a viable application. When this is the case, the CPC will consider applications for study grants that can be used to test feasibility and develop work plans that would result in a stronger CPA </w:t>
      </w:r>
      <w:r w:rsidR="00EE48A4">
        <w:rPr>
          <w:rFonts w:ascii="Times New Roman" w:hAnsi="Times New Roman" w:cs="Times New Roman"/>
        </w:rPr>
        <w:t>proposal</w:t>
      </w:r>
      <w:r w:rsidRPr="003E1BDA">
        <w:rPr>
          <w:rFonts w:ascii="Times New Roman" w:hAnsi="Times New Roman" w:cs="Times New Roman"/>
        </w:rPr>
        <w:t>.</w:t>
      </w:r>
    </w:p>
    <w:p w:rsidR="005B069C" w:rsidRPr="009B07D9" w:rsidRDefault="005B069C" w:rsidP="006F6644">
      <w:pPr>
        <w:pStyle w:val="ListParagraph"/>
        <w:spacing w:after="0" w:line="240" w:lineRule="auto"/>
        <w:ind w:left="0" w:hanging="360"/>
        <w:rPr>
          <w:rFonts w:ascii="Times New Roman" w:hAnsi="Times New Roman" w:cs="Times New Roman"/>
          <w:sz w:val="16"/>
          <w:szCs w:val="16"/>
        </w:rPr>
      </w:pPr>
    </w:p>
    <w:p w:rsidR="00E576A4" w:rsidRPr="00105A0B" w:rsidRDefault="00E576A4" w:rsidP="006F6644">
      <w:pPr>
        <w:pStyle w:val="ListParagraph"/>
        <w:spacing w:after="0" w:line="240" w:lineRule="auto"/>
        <w:ind w:left="0"/>
        <w:rPr>
          <w:rFonts w:ascii="Times New Roman" w:hAnsi="Times New Roman" w:cs="Times New Roman"/>
          <w:b/>
        </w:rPr>
      </w:pPr>
      <w:r w:rsidRPr="00105A0B">
        <w:rPr>
          <w:rFonts w:ascii="Times New Roman" w:hAnsi="Times New Roman" w:cs="Times New Roman"/>
          <w:b/>
        </w:rPr>
        <w:t xml:space="preserve">Community Preservation Committee Review and Public </w:t>
      </w:r>
      <w:r w:rsidR="003411B5" w:rsidRPr="00105A0B">
        <w:rPr>
          <w:rFonts w:ascii="Times New Roman" w:hAnsi="Times New Roman" w:cs="Times New Roman"/>
          <w:b/>
        </w:rPr>
        <w:t>Input</w:t>
      </w:r>
    </w:p>
    <w:p w:rsidR="003411B5" w:rsidRPr="003411B5" w:rsidRDefault="003411B5" w:rsidP="006F6644">
      <w:pPr>
        <w:pStyle w:val="ListParagraph"/>
        <w:spacing w:after="0" w:line="240" w:lineRule="auto"/>
        <w:ind w:left="0"/>
        <w:rPr>
          <w:rFonts w:ascii="Times New Roman" w:hAnsi="Times New Roman" w:cs="Times New Roman"/>
        </w:rPr>
      </w:pPr>
      <w:r w:rsidRPr="003411B5">
        <w:rPr>
          <w:rFonts w:ascii="Times New Roman" w:hAnsi="Times New Roman" w:cs="Times New Roman"/>
        </w:rPr>
        <w:t xml:space="preserve">CPC members will review applications, </w:t>
      </w:r>
      <w:r w:rsidR="00E52D9A">
        <w:rPr>
          <w:rFonts w:ascii="Times New Roman" w:hAnsi="Times New Roman" w:cs="Times New Roman"/>
        </w:rPr>
        <w:t xml:space="preserve">as a whole </w:t>
      </w:r>
      <w:r w:rsidRPr="003411B5">
        <w:rPr>
          <w:rFonts w:ascii="Times New Roman" w:hAnsi="Times New Roman" w:cs="Times New Roman"/>
        </w:rPr>
        <w:t>or as subcommittees</w:t>
      </w:r>
      <w:r w:rsidR="002A20F5">
        <w:rPr>
          <w:rFonts w:ascii="Times New Roman" w:hAnsi="Times New Roman" w:cs="Times New Roman"/>
        </w:rPr>
        <w:t>,</w:t>
      </w:r>
      <w:r w:rsidRPr="003411B5">
        <w:rPr>
          <w:rFonts w:ascii="Times New Roman" w:hAnsi="Times New Roman" w:cs="Times New Roman"/>
        </w:rPr>
        <w:t xml:space="preserve"> based on CPA categories. The CPC may require a site visit be held to better understand the proposal. Applicants will be invited to attend a CPC meeting to give a brief presentation and answer questions. There will be an opportunity for public input after presentation</w:t>
      </w:r>
      <w:r w:rsidR="00547F95">
        <w:rPr>
          <w:rFonts w:ascii="Times New Roman" w:hAnsi="Times New Roman" w:cs="Times New Roman"/>
        </w:rPr>
        <w:t>s</w:t>
      </w:r>
      <w:r w:rsidRPr="003411B5">
        <w:rPr>
          <w:rFonts w:ascii="Times New Roman" w:hAnsi="Times New Roman" w:cs="Times New Roman"/>
        </w:rPr>
        <w:t>. After all applicants have presented and public input has been collected</w:t>
      </w:r>
      <w:r w:rsidR="00E52D9A">
        <w:rPr>
          <w:rFonts w:ascii="Times New Roman" w:hAnsi="Times New Roman" w:cs="Times New Roman"/>
        </w:rPr>
        <w:t>,</w:t>
      </w:r>
      <w:r w:rsidRPr="003411B5">
        <w:rPr>
          <w:rFonts w:ascii="Times New Roman" w:hAnsi="Times New Roman" w:cs="Times New Roman"/>
        </w:rPr>
        <w:t xml:space="preserve"> the CPC will deliberate and then adopt funding recommendations</w:t>
      </w:r>
      <w:r w:rsidR="00E52D9A">
        <w:rPr>
          <w:rFonts w:ascii="Times New Roman" w:hAnsi="Times New Roman" w:cs="Times New Roman"/>
        </w:rPr>
        <w:t xml:space="preserve"> at its September meeting</w:t>
      </w:r>
      <w:r w:rsidRPr="003411B5">
        <w:rPr>
          <w:rFonts w:ascii="Times New Roman" w:hAnsi="Times New Roman" w:cs="Times New Roman"/>
        </w:rPr>
        <w:t xml:space="preserve">. The CPC will make one of the following recommendations for each proposal:  </w:t>
      </w:r>
    </w:p>
    <w:p w:rsidR="003411B5" w:rsidRPr="003411B5" w:rsidRDefault="003411B5" w:rsidP="006F6644">
      <w:pPr>
        <w:pStyle w:val="ListParagraph"/>
        <w:numPr>
          <w:ilvl w:val="1"/>
          <w:numId w:val="33"/>
        </w:numPr>
        <w:spacing w:after="0" w:line="240" w:lineRule="auto"/>
        <w:ind w:left="720"/>
        <w:rPr>
          <w:rFonts w:ascii="Times New Roman" w:hAnsi="Times New Roman" w:cs="Times New Roman"/>
        </w:rPr>
      </w:pPr>
      <w:r w:rsidRPr="003411B5">
        <w:rPr>
          <w:rFonts w:ascii="Times New Roman" w:hAnsi="Times New Roman" w:cs="Times New Roman"/>
        </w:rPr>
        <w:t xml:space="preserve">Recommend the proposal for full funding as </w:t>
      </w:r>
      <w:r w:rsidR="00397E78">
        <w:rPr>
          <w:rFonts w:ascii="Times New Roman" w:hAnsi="Times New Roman" w:cs="Times New Roman"/>
        </w:rPr>
        <w:t>proposed</w:t>
      </w:r>
    </w:p>
    <w:p w:rsidR="003411B5" w:rsidRPr="003411B5" w:rsidRDefault="003411B5" w:rsidP="006F6644">
      <w:pPr>
        <w:pStyle w:val="ListParagraph"/>
        <w:numPr>
          <w:ilvl w:val="1"/>
          <w:numId w:val="33"/>
        </w:numPr>
        <w:spacing w:after="0" w:line="240" w:lineRule="auto"/>
        <w:ind w:left="720"/>
        <w:rPr>
          <w:rFonts w:ascii="Times New Roman" w:hAnsi="Times New Roman" w:cs="Times New Roman"/>
        </w:rPr>
      </w:pPr>
      <w:r w:rsidRPr="003411B5">
        <w:rPr>
          <w:rFonts w:ascii="Times New Roman" w:hAnsi="Times New Roman" w:cs="Times New Roman"/>
        </w:rPr>
        <w:t>Recommend the proposal with conditions, such as:</w:t>
      </w:r>
    </w:p>
    <w:p w:rsidR="003411B5" w:rsidRPr="003411B5" w:rsidRDefault="003411B5" w:rsidP="006F6644">
      <w:pPr>
        <w:pStyle w:val="ListParagraph"/>
        <w:numPr>
          <w:ilvl w:val="0"/>
          <w:numId w:val="43"/>
        </w:numPr>
        <w:spacing w:after="0" w:line="240" w:lineRule="auto"/>
        <w:ind w:left="1080"/>
        <w:rPr>
          <w:rFonts w:ascii="Times New Roman" w:hAnsi="Times New Roman" w:cs="Times New Roman"/>
        </w:rPr>
      </w:pPr>
      <w:r w:rsidRPr="003411B5">
        <w:rPr>
          <w:rFonts w:ascii="Times New Roman" w:hAnsi="Times New Roman" w:cs="Times New Roman"/>
        </w:rPr>
        <w:t>Require additional agreements</w:t>
      </w:r>
    </w:p>
    <w:p w:rsidR="003411B5" w:rsidRPr="003411B5" w:rsidRDefault="003411B5" w:rsidP="006F6644">
      <w:pPr>
        <w:pStyle w:val="ListParagraph"/>
        <w:numPr>
          <w:ilvl w:val="0"/>
          <w:numId w:val="43"/>
        </w:numPr>
        <w:spacing w:after="0" w:line="240" w:lineRule="auto"/>
        <w:ind w:left="1080"/>
        <w:rPr>
          <w:rFonts w:ascii="Times New Roman" w:hAnsi="Times New Roman" w:cs="Times New Roman"/>
        </w:rPr>
      </w:pPr>
      <w:r w:rsidRPr="003411B5">
        <w:rPr>
          <w:rFonts w:ascii="Times New Roman" w:hAnsi="Times New Roman" w:cs="Times New Roman"/>
        </w:rPr>
        <w:t>Modify the scope of a proposal</w:t>
      </w:r>
    </w:p>
    <w:p w:rsidR="003411B5" w:rsidRPr="003411B5" w:rsidRDefault="003411B5" w:rsidP="006F6644">
      <w:pPr>
        <w:pStyle w:val="ListParagraph"/>
        <w:numPr>
          <w:ilvl w:val="0"/>
          <w:numId w:val="43"/>
        </w:numPr>
        <w:spacing w:after="0" w:line="240" w:lineRule="auto"/>
        <w:ind w:left="1080"/>
        <w:rPr>
          <w:rFonts w:ascii="Times New Roman" w:hAnsi="Times New Roman" w:cs="Times New Roman"/>
        </w:rPr>
      </w:pPr>
      <w:r w:rsidRPr="003411B5">
        <w:rPr>
          <w:rFonts w:ascii="Times New Roman" w:hAnsi="Times New Roman" w:cs="Times New Roman"/>
        </w:rPr>
        <w:t>Partial funding for a portion o</w:t>
      </w:r>
      <w:r w:rsidR="00700D17">
        <w:rPr>
          <w:rFonts w:ascii="Times New Roman" w:hAnsi="Times New Roman" w:cs="Times New Roman"/>
        </w:rPr>
        <w:t>r</w:t>
      </w:r>
      <w:r w:rsidRPr="003411B5">
        <w:rPr>
          <w:rFonts w:ascii="Times New Roman" w:hAnsi="Times New Roman" w:cs="Times New Roman"/>
        </w:rPr>
        <w:t xml:space="preserve"> phase of proposal</w:t>
      </w:r>
    </w:p>
    <w:p w:rsidR="005B069C" w:rsidRDefault="003411B5" w:rsidP="006F6644">
      <w:pPr>
        <w:pStyle w:val="ListParagraph"/>
        <w:numPr>
          <w:ilvl w:val="1"/>
          <w:numId w:val="33"/>
        </w:numPr>
        <w:spacing w:after="0" w:line="240" w:lineRule="auto"/>
        <w:ind w:left="720"/>
        <w:rPr>
          <w:rFonts w:ascii="Times New Roman" w:hAnsi="Times New Roman" w:cs="Times New Roman"/>
        </w:rPr>
      </w:pPr>
      <w:r w:rsidRPr="003411B5">
        <w:rPr>
          <w:rFonts w:ascii="Times New Roman" w:hAnsi="Times New Roman" w:cs="Times New Roman"/>
        </w:rPr>
        <w:t xml:space="preserve">Not recommend </w:t>
      </w:r>
      <w:r w:rsidR="00F74A3C">
        <w:rPr>
          <w:rFonts w:ascii="Times New Roman" w:hAnsi="Times New Roman" w:cs="Times New Roman"/>
        </w:rPr>
        <w:t>funding</w:t>
      </w:r>
    </w:p>
    <w:p w:rsidR="00850C16" w:rsidRDefault="00850C16" w:rsidP="006F6644">
      <w:pPr>
        <w:pStyle w:val="ListParagraph"/>
        <w:spacing w:after="0" w:line="240" w:lineRule="auto"/>
        <w:ind w:left="0"/>
        <w:rPr>
          <w:rFonts w:ascii="Times New Roman" w:hAnsi="Times New Roman" w:cs="Times New Roman"/>
        </w:rPr>
      </w:pPr>
      <w:r>
        <w:rPr>
          <w:rFonts w:ascii="Times New Roman" w:hAnsi="Times New Roman" w:cs="Times New Roman"/>
        </w:rPr>
        <w:t>Applica</w:t>
      </w:r>
      <w:r w:rsidR="00FA2531">
        <w:rPr>
          <w:rFonts w:ascii="Times New Roman" w:hAnsi="Times New Roman" w:cs="Times New Roman"/>
        </w:rPr>
        <w:t xml:space="preserve">nts </w:t>
      </w:r>
      <w:r>
        <w:rPr>
          <w:rFonts w:ascii="Times New Roman" w:hAnsi="Times New Roman" w:cs="Times New Roman"/>
        </w:rPr>
        <w:t xml:space="preserve">will be notified of </w:t>
      </w:r>
      <w:r w:rsidR="00FA2531">
        <w:rPr>
          <w:rFonts w:ascii="Times New Roman" w:hAnsi="Times New Roman" w:cs="Times New Roman"/>
        </w:rPr>
        <w:t>prop</w:t>
      </w:r>
      <w:r w:rsidR="0074389D">
        <w:rPr>
          <w:rFonts w:ascii="Times New Roman" w:hAnsi="Times New Roman" w:cs="Times New Roman"/>
        </w:rPr>
        <w:t>osal</w:t>
      </w:r>
      <w:r>
        <w:rPr>
          <w:rFonts w:ascii="Times New Roman" w:hAnsi="Times New Roman" w:cs="Times New Roman"/>
        </w:rPr>
        <w:t xml:space="preserve"> recommendation</w:t>
      </w:r>
      <w:r w:rsidR="00547F95">
        <w:rPr>
          <w:rFonts w:ascii="Times New Roman" w:hAnsi="Times New Roman" w:cs="Times New Roman"/>
        </w:rPr>
        <w:t xml:space="preserve">s </w:t>
      </w:r>
      <w:r w:rsidR="00FA2531">
        <w:rPr>
          <w:rFonts w:ascii="Times New Roman" w:hAnsi="Times New Roman" w:cs="Times New Roman"/>
        </w:rPr>
        <w:t>sent to the address listed on the application.</w:t>
      </w:r>
    </w:p>
    <w:p w:rsidR="003411B5" w:rsidRPr="009B07D9" w:rsidRDefault="003411B5" w:rsidP="006F6644">
      <w:pPr>
        <w:pStyle w:val="ListParagraph"/>
        <w:spacing w:after="0" w:line="240" w:lineRule="auto"/>
        <w:ind w:left="0" w:hanging="360"/>
        <w:rPr>
          <w:rFonts w:ascii="Times New Roman" w:hAnsi="Times New Roman" w:cs="Times New Roman"/>
          <w:sz w:val="16"/>
          <w:szCs w:val="16"/>
        </w:rPr>
      </w:pPr>
    </w:p>
    <w:p w:rsidR="00E576A4" w:rsidRPr="00105A0B" w:rsidRDefault="00E576A4" w:rsidP="006F6644">
      <w:pPr>
        <w:pStyle w:val="ListParagraph"/>
        <w:spacing w:after="0" w:line="240" w:lineRule="auto"/>
        <w:ind w:left="0"/>
        <w:rPr>
          <w:rFonts w:ascii="Times New Roman" w:hAnsi="Times New Roman" w:cs="Times New Roman"/>
          <w:b/>
        </w:rPr>
      </w:pPr>
      <w:r w:rsidRPr="00105A0B">
        <w:rPr>
          <w:rFonts w:ascii="Times New Roman" w:hAnsi="Times New Roman" w:cs="Times New Roman"/>
          <w:b/>
        </w:rPr>
        <w:t>City Council Approval</w:t>
      </w:r>
    </w:p>
    <w:p w:rsidR="005366D5" w:rsidRDefault="005366D5" w:rsidP="006F6644">
      <w:pPr>
        <w:spacing w:after="0" w:line="240" w:lineRule="auto"/>
        <w:rPr>
          <w:rFonts w:ascii="Times New Roman" w:hAnsi="Times New Roman" w:cs="Times New Roman"/>
        </w:rPr>
      </w:pPr>
      <w:r w:rsidRPr="005366D5">
        <w:rPr>
          <w:rFonts w:ascii="Times New Roman" w:hAnsi="Times New Roman" w:cs="Times New Roman"/>
        </w:rPr>
        <w:t xml:space="preserve">The CPC will </w:t>
      </w:r>
      <w:r w:rsidR="00E52D9A">
        <w:rPr>
          <w:rFonts w:ascii="Times New Roman" w:hAnsi="Times New Roman" w:cs="Times New Roman"/>
        </w:rPr>
        <w:t>forward</w:t>
      </w:r>
      <w:r w:rsidRPr="005366D5">
        <w:rPr>
          <w:rFonts w:ascii="Times New Roman" w:hAnsi="Times New Roman" w:cs="Times New Roman"/>
        </w:rPr>
        <w:t xml:space="preserve"> its recommendations to the City Council</w:t>
      </w:r>
      <w:r w:rsidR="00700D17">
        <w:rPr>
          <w:rFonts w:ascii="Times New Roman" w:hAnsi="Times New Roman" w:cs="Times New Roman"/>
        </w:rPr>
        <w:t xml:space="preserve">, which </w:t>
      </w:r>
      <w:r w:rsidRPr="005366D5">
        <w:rPr>
          <w:rFonts w:ascii="Times New Roman" w:hAnsi="Times New Roman" w:cs="Times New Roman"/>
        </w:rPr>
        <w:t xml:space="preserve">may approve, approve with reduced funding, or reject </w:t>
      </w:r>
      <w:r w:rsidR="006E130E">
        <w:rPr>
          <w:rFonts w:ascii="Times New Roman" w:hAnsi="Times New Roman" w:cs="Times New Roman"/>
        </w:rPr>
        <w:t xml:space="preserve">a </w:t>
      </w:r>
      <w:r w:rsidRPr="005366D5">
        <w:rPr>
          <w:rFonts w:ascii="Times New Roman" w:hAnsi="Times New Roman" w:cs="Times New Roman"/>
        </w:rPr>
        <w:t xml:space="preserve">recommendation. </w:t>
      </w:r>
      <w:r w:rsidR="00105A0B" w:rsidRPr="003E1BDA">
        <w:rPr>
          <w:rFonts w:ascii="Times New Roman" w:hAnsi="Times New Roman" w:cs="Times New Roman"/>
        </w:rPr>
        <w:t>The CPC cannot predict the time for the City Council approval process</w:t>
      </w:r>
      <w:r w:rsidR="00105A0B">
        <w:rPr>
          <w:rFonts w:ascii="Times New Roman" w:hAnsi="Times New Roman" w:cs="Times New Roman"/>
        </w:rPr>
        <w:t>.</w:t>
      </w:r>
      <w:r w:rsidRPr="005366D5">
        <w:rPr>
          <w:rFonts w:ascii="Times New Roman" w:hAnsi="Times New Roman" w:cs="Times New Roman"/>
        </w:rPr>
        <w:t xml:space="preserve"> </w:t>
      </w:r>
    </w:p>
    <w:p w:rsidR="005B069C" w:rsidRPr="009B07D9" w:rsidRDefault="005B069C" w:rsidP="006F6644">
      <w:pPr>
        <w:spacing w:after="0" w:line="240" w:lineRule="auto"/>
        <w:ind w:hanging="360"/>
        <w:rPr>
          <w:rFonts w:ascii="Times New Roman" w:hAnsi="Times New Roman" w:cs="Times New Roman"/>
          <w:sz w:val="16"/>
          <w:szCs w:val="16"/>
        </w:rPr>
      </w:pPr>
    </w:p>
    <w:p w:rsidR="00B1156B" w:rsidRPr="00105A0B" w:rsidRDefault="00B1156B" w:rsidP="006F6644">
      <w:pPr>
        <w:pStyle w:val="ListParagraph"/>
        <w:spacing w:after="0" w:line="240" w:lineRule="auto"/>
        <w:ind w:left="0"/>
        <w:rPr>
          <w:rFonts w:ascii="Times New Roman" w:hAnsi="Times New Roman" w:cs="Times New Roman"/>
          <w:b/>
        </w:rPr>
      </w:pPr>
      <w:r w:rsidRPr="00105A0B">
        <w:rPr>
          <w:rFonts w:ascii="Times New Roman" w:hAnsi="Times New Roman" w:cs="Times New Roman"/>
          <w:b/>
        </w:rPr>
        <w:t>Award Letter, Disbursement and Monitoring Funds</w:t>
      </w:r>
    </w:p>
    <w:p w:rsidR="004047DB" w:rsidRDefault="00B1156B" w:rsidP="006F6644">
      <w:pPr>
        <w:spacing w:after="0" w:line="240" w:lineRule="auto"/>
        <w:rPr>
          <w:rFonts w:ascii="Times New Roman" w:hAnsi="Times New Roman" w:cs="Times New Roman"/>
        </w:rPr>
      </w:pPr>
      <w:r w:rsidRPr="00B1156B">
        <w:rPr>
          <w:rFonts w:ascii="Times New Roman" w:hAnsi="Times New Roman" w:cs="Times New Roman"/>
        </w:rPr>
        <w:t xml:space="preserve">Proposals approved by the City Council will receive an award letter with information on the funding amount, funding conditions, project modification (if any), </w:t>
      </w:r>
      <w:r w:rsidR="0022647D">
        <w:rPr>
          <w:rFonts w:ascii="Times New Roman" w:hAnsi="Times New Roman" w:cs="Times New Roman"/>
        </w:rPr>
        <w:t>CPA</w:t>
      </w:r>
      <w:r w:rsidRPr="00B1156B">
        <w:rPr>
          <w:rFonts w:ascii="Times New Roman" w:hAnsi="Times New Roman" w:cs="Times New Roman"/>
        </w:rPr>
        <w:t xml:space="preserve"> contact information, and guidelines for project execution. </w:t>
      </w:r>
      <w:r w:rsidR="009F4E30" w:rsidRPr="009C6C48">
        <w:rPr>
          <w:rFonts w:ascii="Times New Roman" w:hAnsi="Times New Roman" w:cs="Times New Roman"/>
        </w:rPr>
        <w:t xml:space="preserve">Additional information from the applicant may be required once funding is approved. </w:t>
      </w:r>
      <w:r w:rsidR="004047DB" w:rsidRPr="00B1156B">
        <w:rPr>
          <w:rFonts w:ascii="Times New Roman" w:hAnsi="Times New Roman" w:cs="Times New Roman"/>
        </w:rPr>
        <w:t xml:space="preserve">Projects and programs receiving CPA funding will credit CPA as a source of funding in </w:t>
      </w:r>
      <w:r w:rsidR="00824DF2">
        <w:rPr>
          <w:rFonts w:ascii="Times New Roman" w:hAnsi="Times New Roman" w:cs="Times New Roman"/>
        </w:rPr>
        <w:t xml:space="preserve">all </w:t>
      </w:r>
      <w:r w:rsidR="004047DB" w:rsidRPr="00B1156B">
        <w:rPr>
          <w:rFonts w:ascii="Times New Roman" w:hAnsi="Times New Roman" w:cs="Times New Roman"/>
        </w:rPr>
        <w:t xml:space="preserve">promotional materials and, whenever appropriate, at the project location. A project sign will be required to be posted at the site of work. The CPC must be notified of all ground breaking and dedications. </w:t>
      </w:r>
    </w:p>
    <w:p w:rsidR="004047DB" w:rsidRPr="002A4B73" w:rsidRDefault="004047DB" w:rsidP="006F6644">
      <w:pPr>
        <w:spacing w:after="0" w:line="240" w:lineRule="auto"/>
        <w:ind w:hanging="360"/>
        <w:rPr>
          <w:rFonts w:ascii="Times New Roman" w:hAnsi="Times New Roman" w:cs="Times New Roman"/>
          <w:sz w:val="16"/>
          <w:szCs w:val="16"/>
        </w:rPr>
      </w:pPr>
    </w:p>
    <w:p w:rsidR="00B735D0" w:rsidRDefault="00824DF2" w:rsidP="006F6644">
      <w:pPr>
        <w:spacing w:after="0" w:line="240" w:lineRule="auto"/>
        <w:rPr>
          <w:rFonts w:ascii="Times New Roman" w:hAnsi="Times New Roman" w:cs="Times New Roman"/>
          <w:b/>
        </w:rPr>
      </w:pPr>
      <w:r>
        <w:rPr>
          <w:rFonts w:ascii="Times New Roman" w:hAnsi="Times New Roman" w:cs="Times New Roman"/>
        </w:rPr>
        <w:t xml:space="preserve">The </w:t>
      </w:r>
      <w:r w:rsidR="002E0413" w:rsidRPr="009C6C48">
        <w:rPr>
          <w:rFonts w:ascii="Times New Roman" w:hAnsi="Times New Roman" w:cs="Times New Roman"/>
        </w:rPr>
        <w:t xml:space="preserve">CPC will work with </w:t>
      </w:r>
      <w:r w:rsidR="006E130E">
        <w:rPr>
          <w:rFonts w:ascii="Times New Roman" w:hAnsi="Times New Roman" w:cs="Times New Roman"/>
        </w:rPr>
        <w:t>an</w:t>
      </w:r>
      <w:r w:rsidR="002E0413" w:rsidRPr="009C6C48">
        <w:rPr>
          <w:rFonts w:ascii="Times New Roman" w:hAnsi="Times New Roman" w:cs="Times New Roman"/>
        </w:rPr>
        <w:t xml:space="preserve"> applicant </w:t>
      </w:r>
      <w:r w:rsidR="002A4B73">
        <w:rPr>
          <w:rFonts w:ascii="Times New Roman" w:hAnsi="Times New Roman" w:cs="Times New Roman"/>
        </w:rPr>
        <w:t>on</w:t>
      </w:r>
      <w:r w:rsidR="002E0413" w:rsidRPr="009C6C48">
        <w:rPr>
          <w:rFonts w:ascii="Times New Roman" w:hAnsi="Times New Roman" w:cs="Times New Roman"/>
        </w:rPr>
        <w:t xml:space="preserve"> a disbursement plan. </w:t>
      </w:r>
      <w:r>
        <w:rPr>
          <w:rFonts w:ascii="Times New Roman" w:hAnsi="Times New Roman" w:cs="Times New Roman"/>
        </w:rPr>
        <w:t xml:space="preserve">The </w:t>
      </w:r>
      <w:r w:rsidR="00FA6C5F" w:rsidRPr="00B1156B">
        <w:rPr>
          <w:rFonts w:ascii="Times New Roman" w:hAnsi="Times New Roman" w:cs="Times New Roman"/>
        </w:rPr>
        <w:t>CPC may request project status updates from CPA Fund recipients</w:t>
      </w:r>
      <w:r w:rsidR="000C5E01">
        <w:rPr>
          <w:rFonts w:ascii="Times New Roman" w:hAnsi="Times New Roman" w:cs="Times New Roman"/>
        </w:rPr>
        <w:t>.</w:t>
      </w:r>
      <w:r w:rsidR="00B735D0">
        <w:rPr>
          <w:rFonts w:ascii="Times New Roman" w:hAnsi="Times New Roman" w:cs="Times New Roman"/>
          <w:b/>
        </w:rPr>
        <w:br w:type="page"/>
      </w:r>
    </w:p>
    <w:p w:rsidR="0081234D" w:rsidRDefault="007A666F" w:rsidP="006F6644">
      <w:pPr>
        <w:spacing w:after="0" w:line="240" w:lineRule="auto"/>
        <w:rPr>
          <w:rFonts w:ascii="Times New Roman" w:hAnsi="Times New Roman" w:cs="Times New Roman"/>
          <w:b/>
        </w:rPr>
      </w:pPr>
      <w:r>
        <w:rPr>
          <w:rFonts w:ascii="Times New Roman" w:hAnsi="Times New Roman" w:cs="Times New Roman"/>
          <w:b/>
          <w:noProof/>
        </w:rPr>
        <w:lastRenderedPageBreak/>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152399</wp:posOffset>
                </wp:positionV>
                <wp:extent cx="6400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E2F3F2"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12pt" to="7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" strokecolor="black [3213]" strokeweight=".5pt">
                <v:stroke joinstyle="miter"/>
                <o:lock v:ext="edit" shapetype="f"/>
              </v:line>
            </w:pict>
          </mc:Fallback>
        </mc:AlternateContent>
      </w:r>
      <w:r w:rsidR="00B735D0" w:rsidRPr="0081234D">
        <w:rPr>
          <w:rFonts w:ascii="Times New Roman" w:hAnsi="Times New Roman" w:cs="Times New Roman"/>
          <w:b/>
        </w:rPr>
        <w:t>CRITERIA</w:t>
      </w:r>
    </w:p>
    <w:p w:rsidR="00A64553" w:rsidRDefault="00A64553" w:rsidP="006F6644">
      <w:pPr>
        <w:spacing w:after="0" w:line="240" w:lineRule="auto"/>
        <w:rPr>
          <w:rFonts w:ascii="Times New Roman" w:hAnsi="Times New Roman" w:cs="Times New Roman"/>
        </w:rPr>
      </w:pPr>
      <w:r>
        <w:rPr>
          <w:rFonts w:ascii="Times New Roman" w:hAnsi="Times New Roman" w:cs="Times New Roman"/>
        </w:rPr>
        <w:t>Community Preservation Committee</w:t>
      </w:r>
      <w:r w:rsidR="00E52D9A">
        <w:rPr>
          <w:rFonts w:ascii="Times New Roman" w:hAnsi="Times New Roman" w:cs="Times New Roman"/>
        </w:rPr>
        <w:t>s are</w:t>
      </w:r>
      <w:r>
        <w:rPr>
          <w:rFonts w:ascii="Times New Roman" w:hAnsi="Times New Roman" w:cs="Times New Roman"/>
        </w:rPr>
        <w:t xml:space="preserve"> required to create a Community Preservation Plan and revise it annually. The plan is meant to serve as a guide to the </w:t>
      </w:r>
      <w:r w:rsidRPr="00A64553">
        <w:rPr>
          <w:rFonts w:ascii="Times New Roman" w:hAnsi="Times New Roman" w:cs="Times New Roman"/>
        </w:rPr>
        <w:t>types of projects that are eligible for CPA funding and that are in keeping with the needs and priorities that have been identified.</w:t>
      </w:r>
      <w:r w:rsidR="004C20E1">
        <w:rPr>
          <w:rFonts w:ascii="Times New Roman" w:hAnsi="Times New Roman" w:cs="Times New Roman"/>
        </w:rPr>
        <w:t xml:space="preserve"> The following criteria are taken from the Community Preservation Plan to assist applicants in producing a strong proposal and </w:t>
      </w:r>
      <w:r w:rsidR="004E12F9">
        <w:rPr>
          <w:rFonts w:ascii="Times New Roman" w:hAnsi="Times New Roman" w:cs="Times New Roman"/>
        </w:rPr>
        <w:t xml:space="preserve">ensure </w:t>
      </w:r>
      <w:r w:rsidR="004C20E1">
        <w:rPr>
          <w:rFonts w:ascii="Times New Roman" w:hAnsi="Times New Roman" w:cs="Times New Roman"/>
        </w:rPr>
        <w:t xml:space="preserve">proposals address an identified need. </w:t>
      </w:r>
      <w:r w:rsidR="00CB2AD3">
        <w:rPr>
          <w:rFonts w:ascii="Times New Roman" w:hAnsi="Times New Roman" w:cs="Times New Roman"/>
        </w:rPr>
        <w:t>Make sure you have the most recent application as the</w:t>
      </w:r>
      <w:r w:rsidR="004C20E1">
        <w:rPr>
          <w:rFonts w:ascii="Times New Roman" w:hAnsi="Times New Roman" w:cs="Times New Roman"/>
        </w:rPr>
        <w:t xml:space="preserve"> criteria may be revised annually if there are changes to the Community Preservation Plan.  </w:t>
      </w:r>
    </w:p>
    <w:p w:rsidR="00A64553" w:rsidRPr="00A64553" w:rsidRDefault="00A64553" w:rsidP="006F6644">
      <w:pPr>
        <w:spacing w:after="0" w:line="240" w:lineRule="auto"/>
        <w:rPr>
          <w:rFonts w:ascii="Times New Roman" w:hAnsi="Times New Roman" w:cs="Times New Roman"/>
        </w:rPr>
      </w:pPr>
    </w:p>
    <w:p w:rsidR="00803A90" w:rsidRPr="00803A90" w:rsidRDefault="00803A90" w:rsidP="006F6644">
      <w:pPr>
        <w:spacing w:after="0" w:line="240" w:lineRule="auto"/>
        <w:rPr>
          <w:rFonts w:ascii="Times New Roman" w:hAnsi="Times New Roman" w:cs="Times New Roman"/>
        </w:rPr>
      </w:pPr>
      <w:r w:rsidRPr="00803A90">
        <w:rPr>
          <w:rFonts w:ascii="Times New Roman" w:hAnsi="Times New Roman" w:cs="Times New Roman"/>
        </w:rPr>
        <w:t>Preference will be given to proposals that address as many of the following general criteria as possible:</w:t>
      </w:r>
    </w:p>
    <w:p w:rsidR="003E1BDA" w:rsidRPr="003E1BDA" w:rsidRDefault="003E1BDA" w:rsidP="006F6644">
      <w:pPr>
        <w:pStyle w:val="ListParagraph"/>
        <w:numPr>
          <w:ilvl w:val="0"/>
          <w:numId w:val="39"/>
        </w:numPr>
        <w:spacing w:after="0" w:line="240" w:lineRule="auto"/>
        <w:rPr>
          <w:rFonts w:ascii="Times New Roman" w:hAnsi="Times New Roman" w:cs="Times New Roman"/>
        </w:rPr>
      </w:pPr>
      <w:r w:rsidRPr="003E1BDA">
        <w:rPr>
          <w:rFonts w:ascii="Times New Roman" w:hAnsi="Times New Roman" w:cs="Times New Roman"/>
        </w:rPr>
        <w:t xml:space="preserve">Consistent with priorities identified in the </w:t>
      </w:r>
      <w:r w:rsidR="00547F95">
        <w:rPr>
          <w:rFonts w:ascii="Times New Roman" w:hAnsi="Times New Roman" w:cs="Times New Roman"/>
        </w:rPr>
        <w:t xml:space="preserve">Community Preservation </w:t>
      </w:r>
      <w:r w:rsidRPr="003E1BDA">
        <w:rPr>
          <w:rFonts w:ascii="Times New Roman" w:hAnsi="Times New Roman" w:cs="Times New Roman"/>
        </w:rPr>
        <w:t>Plan</w:t>
      </w:r>
    </w:p>
    <w:p w:rsidR="003E1BDA" w:rsidRPr="003E1BDA" w:rsidRDefault="003E1BDA" w:rsidP="006F6644">
      <w:pPr>
        <w:pStyle w:val="ListParagraph"/>
        <w:numPr>
          <w:ilvl w:val="0"/>
          <w:numId w:val="39"/>
        </w:numPr>
        <w:spacing w:after="0" w:line="240" w:lineRule="auto"/>
        <w:rPr>
          <w:rFonts w:ascii="Times New Roman" w:hAnsi="Times New Roman" w:cs="Times New Roman"/>
        </w:rPr>
      </w:pPr>
      <w:r w:rsidRPr="003E1BDA">
        <w:rPr>
          <w:rFonts w:ascii="Times New Roman" w:hAnsi="Times New Roman" w:cs="Times New Roman"/>
        </w:rPr>
        <w:t>Preserve and enhance the essential character of Springfield</w:t>
      </w:r>
    </w:p>
    <w:p w:rsidR="003E1BDA" w:rsidRPr="003E1BDA" w:rsidRDefault="003E1BDA" w:rsidP="006F6644">
      <w:pPr>
        <w:pStyle w:val="ListParagraph"/>
        <w:numPr>
          <w:ilvl w:val="0"/>
          <w:numId w:val="39"/>
        </w:numPr>
        <w:spacing w:after="0" w:line="240" w:lineRule="auto"/>
        <w:rPr>
          <w:rFonts w:ascii="Times New Roman" w:hAnsi="Times New Roman" w:cs="Times New Roman"/>
        </w:rPr>
      </w:pPr>
      <w:r w:rsidRPr="003E1BDA">
        <w:rPr>
          <w:rFonts w:ascii="Times New Roman" w:hAnsi="Times New Roman" w:cs="Times New Roman"/>
        </w:rPr>
        <w:t>Protect resources that would be otherwise threatened</w:t>
      </w:r>
    </w:p>
    <w:p w:rsidR="003E1BDA" w:rsidRPr="003E1BDA" w:rsidRDefault="003E1BDA" w:rsidP="006F6644">
      <w:pPr>
        <w:pStyle w:val="ListParagraph"/>
        <w:numPr>
          <w:ilvl w:val="0"/>
          <w:numId w:val="39"/>
        </w:numPr>
        <w:spacing w:after="0" w:line="240" w:lineRule="auto"/>
        <w:rPr>
          <w:rFonts w:ascii="Times New Roman" w:hAnsi="Times New Roman" w:cs="Times New Roman"/>
        </w:rPr>
      </w:pPr>
      <w:r w:rsidRPr="003E1BDA">
        <w:rPr>
          <w:rFonts w:ascii="Times New Roman" w:hAnsi="Times New Roman" w:cs="Times New Roman"/>
        </w:rPr>
        <w:t xml:space="preserve">Serve more than one CPA purpose </w:t>
      </w:r>
    </w:p>
    <w:p w:rsidR="003E1BDA" w:rsidRPr="003E1BDA" w:rsidRDefault="003E1BDA" w:rsidP="006F6644">
      <w:pPr>
        <w:pStyle w:val="ListParagraph"/>
        <w:numPr>
          <w:ilvl w:val="0"/>
          <w:numId w:val="39"/>
        </w:numPr>
        <w:spacing w:after="0" w:line="240" w:lineRule="auto"/>
        <w:rPr>
          <w:rFonts w:ascii="Times New Roman" w:hAnsi="Times New Roman" w:cs="Times New Roman"/>
        </w:rPr>
      </w:pPr>
      <w:r w:rsidRPr="003E1BDA">
        <w:rPr>
          <w:rFonts w:ascii="Times New Roman" w:hAnsi="Times New Roman" w:cs="Times New Roman"/>
        </w:rPr>
        <w:t>Demonstrate practicality and feasibility so the project can be implemented within budget and on schedule</w:t>
      </w:r>
    </w:p>
    <w:p w:rsidR="003E1BDA" w:rsidRPr="003E1BDA" w:rsidRDefault="003E1BDA" w:rsidP="006F6644">
      <w:pPr>
        <w:pStyle w:val="ListParagraph"/>
        <w:numPr>
          <w:ilvl w:val="0"/>
          <w:numId w:val="39"/>
        </w:numPr>
        <w:spacing w:after="0" w:line="240" w:lineRule="auto"/>
        <w:rPr>
          <w:rFonts w:ascii="Times New Roman" w:hAnsi="Times New Roman" w:cs="Times New Roman"/>
        </w:rPr>
      </w:pPr>
      <w:r w:rsidRPr="003E1BDA">
        <w:rPr>
          <w:rFonts w:ascii="Times New Roman" w:hAnsi="Times New Roman" w:cs="Times New Roman"/>
        </w:rPr>
        <w:t>Produce an advantageous cost/benefit value</w:t>
      </w:r>
    </w:p>
    <w:p w:rsidR="003E1BDA" w:rsidRPr="003E1BDA" w:rsidRDefault="003E1BDA" w:rsidP="006F6644">
      <w:pPr>
        <w:pStyle w:val="ListParagraph"/>
        <w:numPr>
          <w:ilvl w:val="0"/>
          <w:numId w:val="39"/>
        </w:numPr>
        <w:spacing w:after="0" w:line="240" w:lineRule="auto"/>
        <w:rPr>
          <w:rFonts w:ascii="Times New Roman" w:hAnsi="Times New Roman" w:cs="Times New Roman"/>
        </w:rPr>
      </w:pPr>
      <w:r w:rsidRPr="003E1BDA">
        <w:rPr>
          <w:rFonts w:ascii="Times New Roman" w:hAnsi="Times New Roman" w:cs="Times New Roman"/>
        </w:rPr>
        <w:t>Leverage additional public and/or private funds or voluntary contributions of goods and services</w:t>
      </w:r>
    </w:p>
    <w:p w:rsidR="003E1BDA" w:rsidRDefault="003E1BDA" w:rsidP="006F6644">
      <w:pPr>
        <w:pStyle w:val="ListParagraph"/>
        <w:numPr>
          <w:ilvl w:val="0"/>
          <w:numId w:val="39"/>
        </w:numPr>
        <w:spacing w:after="0" w:line="240" w:lineRule="auto"/>
        <w:rPr>
          <w:rFonts w:ascii="Times New Roman" w:hAnsi="Times New Roman" w:cs="Times New Roman"/>
        </w:rPr>
      </w:pPr>
      <w:r w:rsidRPr="003E1BDA">
        <w:rPr>
          <w:rFonts w:ascii="Times New Roman" w:hAnsi="Times New Roman" w:cs="Times New Roman"/>
        </w:rPr>
        <w:t>Receive endorsement from municipal boards/departments and from neighborhood councils/associations</w:t>
      </w:r>
    </w:p>
    <w:p w:rsidR="00512229" w:rsidRPr="003E1BDA" w:rsidRDefault="00512229" w:rsidP="006F6644">
      <w:pPr>
        <w:pStyle w:val="ListParagraph"/>
        <w:numPr>
          <w:ilvl w:val="0"/>
          <w:numId w:val="39"/>
        </w:numPr>
        <w:spacing w:after="0" w:line="240" w:lineRule="auto"/>
        <w:rPr>
          <w:rFonts w:ascii="Times New Roman" w:hAnsi="Times New Roman" w:cs="Times New Roman"/>
        </w:rPr>
      </w:pPr>
      <w:r>
        <w:rPr>
          <w:rFonts w:ascii="Times New Roman" w:hAnsi="Times New Roman" w:cs="Times New Roman"/>
        </w:rPr>
        <w:t>Utilize Springfield based resources</w:t>
      </w:r>
    </w:p>
    <w:p w:rsidR="0081234D" w:rsidRDefault="0081234D" w:rsidP="006F6644">
      <w:pPr>
        <w:spacing w:after="0" w:line="240" w:lineRule="auto"/>
        <w:rPr>
          <w:rFonts w:ascii="Times New Roman" w:hAnsi="Times New Roman" w:cs="Times New Roman"/>
        </w:rPr>
      </w:pPr>
    </w:p>
    <w:p w:rsidR="0081234D" w:rsidRPr="004467AF" w:rsidRDefault="0081234D" w:rsidP="006F6644">
      <w:pPr>
        <w:spacing w:after="0" w:line="240" w:lineRule="auto"/>
        <w:rPr>
          <w:rFonts w:ascii="Times New Roman" w:hAnsi="Times New Roman" w:cs="Times New Roman"/>
          <w:b/>
        </w:rPr>
      </w:pPr>
      <w:r w:rsidRPr="00A64553">
        <w:rPr>
          <w:rFonts w:ascii="Times New Roman" w:hAnsi="Times New Roman" w:cs="Times New Roman"/>
          <w:b/>
        </w:rPr>
        <w:t>Community Housing</w:t>
      </w:r>
      <w:r w:rsidRPr="0081234D">
        <w:rPr>
          <w:rFonts w:ascii="Times New Roman" w:hAnsi="Times New Roman" w:cs="Times New Roman"/>
        </w:rPr>
        <w:t xml:space="preserve"> </w:t>
      </w:r>
      <w:r w:rsidR="004467AF" w:rsidRPr="004467AF">
        <w:rPr>
          <w:rFonts w:ascii="Times New Roman" w:hAnsi="Times New Roman" w:cs="Times New Roman"/>
          <w:b/>
        </w:rPr>
        <w:t>Priorities</w:t>
      </w:r>
    </w:p>
    <w:p w:rsidR="00A64553" w:rsidRPr="00A64553" w:rsidRDefault="00A64553" w:rsidP="006F6644">
      <w:pPr>
        <w:pStyle w:val="ListParagraph"/>
        <w:numPr>
          <w:ilvl w:val="0"/>
          <w:numId w:val="36"/>
        </w:numPr>
        <w:spacing w:after="0" w:line="240" w:lineRule="auto"/>
        <w:rPr>
          <w:rFonts w:ascii="Times New Roman" w:hAnsi="Times New Roman" w:cs="Times New Roman"/>
        </w:rPr>
      </w:pPr>
      <w:r w:rsidRPr="00A64553">
        <w:rPr>
          <w:rFonts w:ascii="Times New Roman" w:hAnsi="Times New Roman" w:cs="Times New Roman"/>
        </w:rPr>
        <w:t>Rehabilitate vacant, deteriorated houses to sell to income-eligible buyers</w:t>
      </w:r>
    </w:p>
    <w:p w:rsidR="00A64553" w:rsidRPr="00A64553" w:rsidRDefault="00A64553" w:rsidP="006F6644">
      <w:pPr>
        <w:pStyle w:val="ListParagraph"/>
        <w:numPr>
          <w:ilvl w:val="0"/>
          <w:numId w:val="36"/>
        </w:numPr>
        <w:spacing w:after="0" w:line="240" w:lineRule="auto"/>
        <w:rPr>
          <w:rFonts w:ascii="Times New Roman" w:hAnsi="Times New Roman" w:cs="Times New Roman"/>
        </w:rPr>
      </w:pPr>
      <w:r w:rsidRPr="00A64553">
        <w:rPr>
          <w:rFonts w:ascii="Times New Roman" w:hAnsi="Times New Roman" w:cs="Times New Roman"/>
        </w:rPr>
        <w:t>Provide first-time home buyer incentives to increase owner-occupancy, especially of two and three-family houses and in neighborhoods with low owner-occupancy</w:t>
      </w:r>
    </w:p>
    <w:p w:rsidR="009A1A5E" w:rsidRPr="00A64553" w:rsidRDefault="00A64553" w:rsidP="006F6644">
      <w:pPr>
        <w:pStyle w:val="ListParagraph"/>
        <w:numPr>
          <w:ilvl w:val="0"/>
          <w:numId w:val="36"/>
        </w:numPr>
        <w:spacing w:after="0" w:line="240" w:lineRule="auto"/>
        <w:rPr>
          <w:rFonts w:ascii="Times New Roman" w:hAnsi="Times New Roman" w:cs="Times New Roman"/>
        </w:rPr>
      </w:pPr>
      <w:r w:rsidRPr="00A64553">
        <w:rPr>
          <w:rFonts w:ascii="Times New Roman" w:hAnsi="Times New Roman" w:cs="Times New Roman"/>
        </w:rPr>
        <w:t>Assist income-eligible owner-occupants with repairs, especially owners of two and three-family houses</w:t>
      </w:r>
      <w:r w:rsidR="000D111B">
        <w:rPr>
          <w:rFonts w:ascii="Times New Roman" w:hAnsi="Times New Roman" w:cs="Times New Roman"/>
        </w:rPr>
        <w:t>, provided an affordability restriction is placed on the assisted unit.</w:t>
      </w:r>
    </w:p>
    <w:p w:rsidR="00A64553" w:rsidRDefault="00A64553" w:rsidP="006F6644">
      <w:pPr>
        <w:spacing w:after="0" w:line="240" w:lineRule="auto"/>
        <w:rPr>
          <w:rFonts w:ascii="Times New Roman" w:hAnsi="Times New Roman" w:cs="Times New Roman"/>
        </w:rPr>
      </w:pPr>
    </w:p>
    <w:p w:rsidR="004467AF" w:rsidRPr="004467AF" w:rsidRDefault="0081234D" w:rsidP="004467AF">
      <w:pPr>
        <w:spacing w:after="0" w:line="240" w:lineRule="auto"/>
        <w:rPr>
          <w:rFonts w:ascii="Times New Roman" w:hAnsi="Times New Roman" w:cs="Times New Roman"/>
          <w:b/>
        </w:rPr>
      </w:pPr>
      <w:r w:rsidRPr="00A64553">
        <w:rPr>
          <w:rFonts w:ascii="Times New Roman" w:hAnsi="Times New Roman" w:cs="Times New Roman"/>
          <w:b/>
        </w:rPr>
        <w:t>Historic Preservation</w:t>
      </w:r>
      <w:r>
        <w:rPr>
          <w:rFonts w:ascii="Times New Roman" w:hAnsi="Times New Roman" w:cs="Times New Roman"/>
        </w:rPr>
        <w:t xml:space="preserve"> </w:t>
      </w:r>
      <w:r w:rsidR="004467AF" w:rsidRPr="004467AF">
        <w:rPr>
          <w:rFonts w:ascii="Times New Roman" w:hAnsi="Times New Roman" w:cs="Times New Roman"/>
          <w:b/>
        </w:rPr>
        <w:t>Priorities</w:t>
      </w:r>
    </w:p>
    <w:p w:rsidR="004467AF" w:rsidRPr="00824DF2" w:rsidRDefault="004467AF" w:rsidP="00547F95">
      <w:pPr>
        <w:pStyle w:val="NoSpacing"/>
        <w:rPr>
          <w:rFonts w:ascii="Times New Roman" w:hAnsi="Times New Roman" w:cs="Times New Roman"/>
        </w:rPr>
      </w:pPr>
      <w:r w:rsidRPr="00824DF2">
        <w:rPr>
          <w:rFonts w:ascii="Times New Roman" w:hAnsi="Times New Roman" w:cs="Times New Roman"/>
        </w:rPr>
        <w:t>Building is deteriorated</w:t>
      </w:r>
    </w:p>
    <w:p w:rsidR="004467AF" w:rsidRPr="00824DF2" w:rsidRDefault="004467AF" w:rsidP="00547F95">
      <w:pPr>
        <w:pStyle w:val="NoSpacing"/>
        <w:rPr>
          <w:rFonts w:ascii="Times New Roman" w:hAnsi="Times New Roman" w:cs="Times New Roman"/>
        </w:rPr>
      </w:pPr>
      <w:r w:rsidRPr="00824DF2">
        <w:rPr>
          <w:rFonts w:ascii="Times New Roman" w:hAnsi="Times New Roman" w:cs="Times New Roman"/>
        </w:rPr>
        <w:t>Building is in imminent danger of demolition</w:t>
      </w:r>
    </w:p>
    <w:p w:rsidR="004467AF" w:rsidRPr="00824DF2" w:rsidRDefault="004467AF" w:rsidP="00547F95">
      <w:pPr>
        <w:pStyle w:val="NoSpacing"/>
        <w:rPr>
          <w:rFonts w:ascii="Times New Roman" w:hAnsi="Times New Roman" w:cs="Times New Roman"/>
        </w:rPr>
      </w:pPr>
      <w:r w:rsidRPr="00824DF2">
        <w:rPr>
          <w:rFonts w:ascii="Times New Roman" w:hAnsi="Times New Roman" w:cs="Times New Roman"/>
        </w:rPr>
        <w:t>Building is vacant</w:t>
      </w:r>
    </w:p>
    <w:p w:rsidR="004467AF" w:rsidRPr="00824DF2" w:rsidRDefault="004467AF" w:rsidP="00547F95">
      <w:pPr>
        <w:pStyle w:val="NoSpacing"/>
        <w:rPr>
          <w:rFonts w:ascii="Times New Roman" w:hAnsi="Times New Roman" w:cs="Times New Roman"/>
        </w:rPr>
      </w:pPr>
      <w:r w:rsidRPr="00824DF2">
        <w:rPr>
          <w:rFonts w:ascii="Times New Roman" w:hAnsi="Times New Roman" w:cs="Times New Roman"/>
        </w:rPr>
        <w:t>Building will not be renovated without CPA funding</w:t>
      </w:r>
    </w:p>
    <w:p w:rsidR="004467AF" w:rsidRPr="00824DF2" w:rsidRDefault="004467AF" w:rsidP="00547F95">
      <w:pPr>
        <w:pStyle w:val="NoSpacing"/>
        <w:rPr>
          <w:rFonts w:ascii="Times New Roman" w:hAnsi="Times New Roman" w:cs="Times New Roman"/>
        </w:rPr>
      </w:pPr>
      <w:r w:rsidRPr="00824DF2">
        <w:rPr>
          <w:rFonts w:ascii="Times New Roman" w:hAnsi="Times New Roman" w:cs="Times New Roman"/>
        </w:rPr>
        <w:t>Building was constructed before 1850</w:t>
      </w:r>
    </w:p>
    <w:p w:rsidR="004467AF" w:rsidRPr="00824DF2" w:rsidRDefault="004467AF" w:rsidP="00547F95">
      <w:pPr>
        <w:pStyle w:val="NoSpacing"/>
        <w:rPr>
          <w:rFonts w:ascii="Times New Roman" w:hAnsi="Times New Roman" w:cs="Times New Roman"/>
        </w:rPr>
      </w:pPr>
      <w:r w:rsidRPr="00824DF2">
        <w:rPr>
          <w:rFonts w:ascii="Times New Roman" w:hAnsi="Times New Roman" w:cs="Times New Roman"/>
        </w:rPr>
        <w:t>Building is a landmark building (has significant historic, architectural or civic importance)</w:t>
      </w:r>
    </w:p>
    <w:p w:rsidR="009A1A5E" w:rsidRDefault="009A1A5E" w:rsidP="006F6644">
      <w:pPr>
        <w:spacing w:after="0" w:line="240" w:lineRule="auto"/>
        <w:rPr>
          <w:rFonts w:ascii="Times New Roman" w:hAnsi="Times New Roman" w:cs="Times New Roman"/>
        </w:rPr>
      </w:pPr>
    </w:p>
    <w:p w:rsidR="004467AF" w:rsidRPr="004467AF" w:rsidRDefault="0081234D" w:rsidP="004467AF">
      <w:pPr>
        <w:spacing w:after="0" w:line="240" w:lineRule="auto"/>
        <w:rPr>
          <w:rFonts w:ascii="Times New Roman" w:hAnsi="Times New Roman" w:cs="Times New Roman"/>
          <w:b/>
        </w:rPr>
      </w:pPr>
      <w:r w:rsidRPr="00A64553">
        <w:rPr>
          <w:rFonts w:ascii="Times New Roman" w:hAnsi="Times New Roman" w:cs="Times New Roman"/>
          <w:b/>
        </w:rPr>
        <w:t>Open Space</w:t>
      </w:r>
      <w:r w:rsidRPr="0081234D">
        <w:rPr>
          <w:rFonts w:ascii="Times New Roman" w:hAnsi="Times New Roman" w:cs="Times New Roman"/>
        </w:rPr>
        <w:t xml:space="preserve"> </w:t>
      </w:r>
      <w:r w:rsidR="002A4B73" w:rsidRPr="002A4B73">
        <w:rPr>
          <w:rFonts w:ascii="Times New Roman" w:hAnsi="Times New Roman" w:cs="Times New Roman"/>
          <w:b/>
        </w:rPr>
        <w:t>and Recreation</w:t>
      </w:r>
      <w:r w:rsidR="002A4B73">
        <w:rPr>
          <w:rFonts w:ascii="Times New Roman" w:hAnsi="Times New Roman" w:cs="Times New Roman"/>
        </w:rPr>
        <w:t xml:space="preserve"> </w:t>
      </w:r>
      <w:r w:rsidR="004467AF" w:rsidRPr="004467AF">
        <w:rPr>
          <w:rFonts w:ascii="Times New Roman" w:hAnsi="Times New Roman" w:cs="Times New Roman"/>
          <w:b/>
        </w:rPr>
        <w:t>Priorities</w:t>
      </w:r>
    </w:p>
    <w:p w:rsidR="00A64553" w:rsidRDefault="00A64553" w:rsidP="006F6644">
      <w:pPr>
        <w:pStyle w:val="ListParagraph"/>
        <w:numPr>
          <w:ilvl w:val="0"/>
          <w:numId w:val="38"/>
        </w:numPr>
        <w:spacing w:after="0" w:line="240" w:lineRule="auto"/>
        <w:rPr>
          <w:rFonts w:ascii="Times New Roman" w:hAnsi="Times New Roman" w:cs="Times New Roman"/>
        </w:rPr>
      </w:pPr>
      <w:r w:rsidRPr="00A64553">
        <w:rPr>
          <w:rFonts w:ascii="Times New Roman" w:hAnsi="Times New Roman" w:cs="Times New Roman"/>
        </w:rPr>
        <w:t xml:space="preserve">Renovating small neighborhood </w:t>
      </w:r>
      <w:r w:rsidR="00A005CE">
        <w:rPr>
          <w:rFonts w:ascii="Times New Roman" w:hAnsi="Times New Roman" w:cs="Times New Roman"/>
        </w:rPr>
        <w:t xml:space="preserve">playgrounds and </w:t>
      </w:r>
      <w:r w:rsidRPr="00A64553">
        <w:rPr>
          <w:rFonts w:ascii="Times New Roman" w:hAnsi="Times New Roman" w:cs="Times New Roman"/>
        </w:rPr>
        <w:t>green spaces</w:t>
      </w:r>
    </w:p>
    <w:p w:rsidR="00A005CE" w:rsidRPr="00A64553" w:rsidRDefault="00A005CE" w:rsidP="00A005CE">
      <w:pPr>
        <w:pStyle w:val="ListParagraph"/>
        <w:numPr>
          <w:ilvl w:val="0"/>
          <w:numId w:val="38"/>
        </w:numPr>
        <w:spacing w:after="0" w:line="240" w:lineRule="auto"/>
        <w:rPr>
          <w:rFonts w:ascii="Times New Roman" w:hAnsi="Times New Roman" w:cs="Times New Roman"/>
        </w:rPr>
      </w:pPr>
      <w:r w:rsidRPr="00A64553">
        <w:rPr>
          <w:rFonts w:ascii="Times New Roman" w:hAnsi="Times New Roman" w:cs="Times New Roman"/>
        </w:rPr>
        <w:t>Creating</w:t>
      </w:r>
      <w:r>
        <w:rPr>
          <w:rFonts w:ascii="Times New Roman" w:hAnsi="Times New Roman" w:cs="Times New Roman"/>
        </w:rPr>
        <w:t>/improving</w:t>
      </w:r>
      <w:r w:rsidRPr="00A64553">
        <w:rPr>
          <w:rFonts w:ascii="Times New Roman" w:hAnsi="Times New Roman" w:cs="Times New Roman"/>
        </w:rPr>
        <w:t xml:space="preserve"> community gardens</w:t>
      </w:r>
    </w:p>
    <w:p w:rsidR="00A005CE" w:rsidRPr="00A64553" w:rsidRDefault="00A005CE" w:rsidP="00A005CE">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Creating and enhancing opportunities for bikeways/walkways/trails on park and conservation land</w:t>
      </w:r>
    </w:p>
    <w:p w:rsidR="00A64553" w:rsidRPr="00A64553" w:rsidRDefault="00A64553" w:rsidP="006F6644">
      <w:pPr>
        <w:pStyle w:val="ListParagraph"/>
        <w:numPr>
          <w:ilvl w:val="0"/>
          <w:numId w:val="38"/>
        </w:numPr>
        <w:spacing w:after="0" w:line="240" w:lineRule="auto"/>
        <w:rPr>
          <w:rFonts w:ascii="Times New Roman" w:hAnsi="Times New Roman" w:cs="Times New Roman"/>
        </w:rPr>
      </w:pPr>
      <w:r w:rsidRPr="00A64553">
        <w:rPr>
          <w:rFonts w:ascii="Times New Roman" w:hAnsi="Times New Roman" w:cs="Times New Roman"/>
        </w:rPr>
        <w:t xml:space="preserve">Controlling invasive plant species </w:t>
      </w:r>
      <w:r w:rsidR="00A005CE">
        <w:rPr>
          <w:rFonts w:ascii="Times New Roman" w:hAnsi="Times New Roman" w:cs="Times New Roman"/>
        </w:rPr>
        <w:t>on park and conservation land</w:t>
      </w:r>
    </w:p>
    <w:p w:rsidR="00792A18" w:rsidRDefault="00A64553" w:rsidP="00A005CE">
      <w:pPr>
        <w:pStyle w:val="ListParagraph"/>
        <w:numPr>
          <w:ilvl w:val="0"/>
          <w:numId w:val="37"/>
        </w:numPr>
        <w:spacing w:after="0" w:line="240" w:lineRule="auto"/>
        <w:rPr>
          <w:rFonts w:ascii="Times New Roman" w:hAnsi="Times New Roman" w:cs="Times New Roman"/>
        </w:rPr>
      </w:pPr>
      <w:r w:rsidRPr="00A64553">
        <w:rPr>
          <w:rFonts w:ascii="Times New Roman" w:hAnsi="Times New Roman" w:cs="Times New Roman"/>
        </w:rPr>
        <w:t xml:space="preserve">Improving Access to the Connecticut River </w:t>
      </w:r>
      <w:r w:rsidR="00A005CE">
        <w:rPr>
          <w:rFonts w:ascii="Times New Roman" w:hAnsi="Times New Roman" w:cs="Times New Roman"/>
        </w:rPr>
        <w:t>and other water bodies for water-based recreation and enjoyment</w:t>
      </w:r>
      <w:r w:rsidRPr="00A64553">
        <w:rPr>
          <w:rFonts w:ascii="Times New Roman" w:hAnsi="Times New Roman" w:cs="Times New Roman"/>
        </w:rPr>
        <w:t xml:space="preserve"> </w:t>
      </w:r>
      <w:r w:rsidR="00792A18">
        <w:rPr>
          <w:rFonts w:ascii="Times New Roman" w:hAnsi="Times New Roman" w:cs="Times New Roman"/>
        </w:rPr>
        <w:br w:type="page"/>
      </w:r>
    </w:p>
    <w:p w:rsidR="00147D25" w:rsidRPr="009C6C48" w:rsidRDefault="007A666F" w:rsidP="006F6644">
      <w:pPr>
        <w:spacing w:after="0" w:line="240" w:lineRule="auto"/>
        <w:rPr>
          <w:rFonts w:ascii="Times New Roman" w:hAnsi="Times New Roman" w:cs="Times New Roman"/>
          <w:b/>
        </w:rPr>
      </w:pPr>
      <w:r>
        <w:rPr>
          <w:rFonts w:ascii="Times New Roman" w:hAnsi="Times New Roman" w:cs="Times New Roman"/>
          <w:b/>
          <w:noProof/>
        </w:rPr>
        <w:lastRenderedPageBreak/>
        <mc:AlternateContent>
          <mc:Choice Requires="wps">
            <w:drawing>
              <wp:anchor distT="4294967294" distB="4294967294" distL="114300" distR="114300" simplePos="0" relativeHeight="251658243" behindDoc="0" locked="0" layoutInCell="1" allowOverlap="1">
                <wp:simplePos x="0" y="0"/>
                <wp:positionH relativeFrom="column">
                  <wp:posOffset>-6985</wp:posOffset>
                </wp:positionH>
                <wp:positionV relativeFrom="paragraph">
                  <wp:posOffset>152399</wp:posOffset>
                </wp:positionV>
                <wp:extent cx="64008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92B8D9" id="Straight Connector 4"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pt,12pt" to="50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" strokecolor="black [3213]" strokeweight=".5pt">
                <v:stroke joinstyle="miter"/>
                <o:lock v:ext="edit" shapetype="f"/>
              </v:line>
            </w:pict>
          </mc:Fallback>
        </mc:AlternateContent>
      </w:r>
      <w:r w:rsidR="00147D25" w:rsidRPr="009C6C48">
        <w:rPr>
          <w:rFonts w:ascii="Times New Roman" w:hAnsi="Times New Roman" w:cs="Times New Roman"/>
          <w:b/>
        </w:rPr>
        <w:t>INSTRUCTION</w:t>
      </w:r>
      <w:r w:rsidR="00E576A4" w:rsidRPr="009C6C48">
        <w:rPr>
          <w:rFonts w:ascii="Times New Roman" w:hAnsi="Times New Roman" w:cs="Times New Roman"/>
          <w:b/>
        </w:rPr>
        <w:t>S</w:t>
      </w:r>
    </w:p>
    <w:p w:rsidR="00147D25" w:rsidRPr="009C6C48" w:rsidRDefault="004A15C6" w:rsidP="006F6644">
      <w:pPr>
        <w:spacing w:after="0" w:line="240" w:lineRule="auto"/>
        <w:rPr>
          <w:rFonts w:ascii="Times New Roman" w:hAnsi="Times New Roman" w:cs="Times New Roman"/>
        </w:rPr>
      </w:pPr>
      <w:r w:rsidRPr="009C6C48">
        <w:rPr>
          <w:rFonts w:ascii="Times New Roman" w:hAnsi="Times New Roman" w:cs="Times New Roman"/>
        </w:rPr>
        <w:t>Do not proceed with this application before a pre</w:t>
      </w:r>
      <w:r w:rsidR="00CF0BF2">
        <w:rPr>
          <w:rFonts w:ascii="Times New Roman" w:hAnsi="Times New Roman" w:cs="Times New Roman"/>
        </w:rPr>
        <w:t xml:space="preserve">liminary </w:t>
      </w:r>
      <w:r w:rsidRPr="009C6C48">
        <w:rPr>
          <w:rFonts w:ascii="Times New Roman" w:hAnsi="Times New Roman" w:cs="Times New Roman"/>
        </w:rPr>
        <w:t xml:space="preserve">application is completed, and eligibility is determined by the </w:t>
      </w:r>
      <w:r w:rsidR="00CF0BF2">
        <w:rPr>
          <w:rFonts w:ascii="Times New Roman" w:hAnsi="Times New Roman" w:cs="Times New Roman"/>
        </w:rPr>
        <w:t>CPC</w:t>
      </w:r>
      <w:r w:rsidRPr="009C6C48">
        <w:rPr>
          <w:rFonts w:ascii="Times New Roman" w:hAnsi="Times New Roman" w:cs="Times New Roman"/>
        </w:rPr>
        <w:t>. D</w:t>
      </w:r>
      <w:r w:rsidR="00147D25" w:rsidRPr="009C6C48">
        <w:rPr>
          <w:rFonts w:ascii="Times New Roman" w:hAnsi="Times New Roman" w:cs="Times New Roman"/>
        </w:rPr>
        <w:t xml:space="preserve">etermination of eligibility is not a guarantee that </w:t>
      </w:r>
      <w:r w:rsidRPr="009C6C48">
        <w:rPr>
          <w:rFonts w:ascii="Times New Roman" w:hAnsi="Times New Roman" w:cs="Times New Roman"/>
        </w:rPr>
        <w:t xml:space="preserve">a </w:t>
      </w:r>
      <w:r w:rsidR="00147D25" w:rsidRPr="009C6C48">
        <w:rPr>
          <w:rFonts w:ascii="Times New Roman" w:hAnsi="Times New Roman" w:cs="Times New Roman"/>
        </w:rPr>
        <w:t>project will be funded</w:t>
      </w:r>
      <w:r w:rsidR="004467AF">
        <w:rPr>
          <w:rFonts w:ascii="Times New Roman" w:hAnsi="Times New Roman" w:cs="Times New Roman"/>
        </w:rPr>
        <w:t>. I</w:t>
      </w:r>
      <w:r w:rsidR="00CF0BF2">
        <w:rPr>
          <w:rFonts w:ascii="Times New Roman" w:hAnsi="Times New Roman" w:cs="Times New Roman"/>
        </w:rPr>
        <w:t xml:space="preserve">t </w:t>
      </w:r>
      <w:r w:rsidR="00EB5014">
        <w:rPr>
          <w:rFonts w:ascii="Times New Roman" w:hAnsi="Times New Roman" w:cs="Times New Roman"/>
        </w:rPr>
        <w:t>is</w:t>
      </w:r>
      <w:r w:rsidR="00CF0BF2">
        <w:rPr>
          <w:rFonts w:ascii="Times New Roman" w:hAnsi="Times New Roman" w:cs="Times New Roman"/>
        </w:rPr>
        <w:t xml:space="preserve"> only</w:t>
      </w:r>
      <w:r w:rsidR="0006050B">
        <w:rPr>
          <w:rFonts w:ascii="Times New Roman" w:hAnsi="Times New Roman" w:cs="Times New Roman"/>
        </w:rPr>
        <w:t xml:space="preserve"> to </w:t>
      </w:r>
      <w:r w:rsidR="00970371">
        <w:rPr>
          <w:rFonts w:ascii="Times New Roman" w:hAnsi="Times New Roman" w:cs="Times New Roman"/>
        </w:rPr>
        <w:t>determin</w:t>
      </w:r>
      <w:r w:rsidR="0006050B">
        <w:rPr>
          <w:rFonts w:ascii="Times New Roman" w:hAnsi="Times New Roman" w:cs="Times New Roman"/>
        </w:rPr>
        <w:t xml:space="preserve">e if a </w:t>
      </w:r>
      <w:r w:rsidR="00EB5014">
        <w:rPr>
          <w:rFonts w:ascii="Times New Roman" w:hAnsi="Times New Roman" w:cs="Times New Roman"/>
        </w:rPr>
        <w:t>proposal is eligible</w:t>
      </w:r>
      <w:r w:rsidR="00A153C5">
        <w:rPr>
          <w:rFonts w:ascii="Times New Roman" w:hAnsi="Times New Roman" w:cs="Times New Roman"/>
        </w:rPr>
        <w:t xml:space="preserve"> for CPA funds as defined by state law</w:t>
      </w:r>
      <w:r w:rsidR="00EB5014">
        <w:rPr>
          <w:rFonts w:ascii="Times New Roman" w:hAnsi="Times New Roman" w:cs="Times New Roman"/>
        </w:rPr>
        <w:t>.</w:t>
      </w:r>
    </w:p>
    <w:p w:rsidR="009D6BEF" w:rsidRDefault="009D6BEF" w:rsidP="006F6644">
      <w:pPr>
        <w:spacing w:after="0" w:line="240" w:lineRule="auto"/>
        <w:rPr>
          <w:rFonts w:ascii="Times New Roman" w:hAnsi="Times New Roman" w:cs="Times New Roman"/>
        </w:rPr>
      </w:pPr>
    </w:p>
    <w:p w:rsidR="009D6BEF" w:rsidRPr="009C6C48" w:rsidRDefault="009D6BEF" w:rsidP="006F6644">
      <w:pPr>
        <w:spacing w:after="0" w:line="240" w:lineRule="auto"/>
        <w:rPr>
          <w:rFonts w:ascii="Times New Roman" w:hAnsi="Times New Roman" w:cs="Times New Roman"/>
        </w:rPr>
      </w:pPr>
      <w:r>
        <w:rPr>
          <w:rFonts w:ascii="Times New Roman" w:hAnsi="Times New Roman" w:cs="Times New Roman"/>
        </w:rPr>
        <w:t>O</w:t>
      </w:r>
      <w:r w:rsidRPr="0055045B">
        <w:rPr>
          <w:rFonts w:ascii="Times New Roman" w:hAnsi="Times New Roman" w:cs="Times New Roman"/>
        </w:rPr>
        <w:t xml:space="preserve">nly </w:t>
      </w:r>
      <w:r>
        <w:rPr>
          <w:rFonts w:ascii="Times New Roman" w:hAnsi="Times New Roman" w:cs="Times New Roman"/>
        </w:rPr>
        <w:t>proposals</w:t>
      </w:r>
      <w:r w:rsidRPr="0055045B">
        <w:rPr>
          <w:rFonts w:ascii="Times New Roman" w:hAnsi="Times New Roman" w:cs="Times New Roman"/>
        </w:rPr>
        <w:t xml:space="preserve"> that include all </w:t>
      </w:r>
      <w:r w:rsidR="006E130E">
        <w:rPr>
          <w:rFonts w:ascii="Times New Roman" w:hAnsi="Times New Roman" w:cs="Times New Roman"/>
        </w:rPr>
        <w:t xml:space="preserve">requested </w:t>
      </w:r>
      <w:r w:rsidRPr="0055045B">
        <w:rPr>
          <w:rFonts w:ascii="Times New Roman" w:hAnsi="Times New Roman" w:cs="Times New Roman"/>
        </w:rPr>
        <w:t xml:space="preserve">information will be considered. </w:t>
      </w:r>
      <w:r>
        <w:rPr>
          <w:rFonts w:ascii="Times New Roman" w:hAnsi="Times New Roman" w:cs="Times New Roman"/>
        </w:rPr>
        <w:t>Proposals that are</w:t>
      </w:r>
      <w:r w:rsidRPr="0055045B">
        <w:rPr>
          <w:rFonts w:ascii="Times New Roman" w:hAnsi="Times New Roman" w:cs="Times New Roman"/>
        </w:rPr>
        <w:t xml:space="preserve"> late or incomplete </w:t>
      </w:r>
      <w:r>
        <w:rPr>
          <w:rFonts w:ascii="Times New Roman" w:hAnsi="Times New Roman" w:cs="Times New Roman"/>
        </w:rPr>
        <w:t>will not be considered and will b</w:t>
      </w:r>
      <w:r w:rsidR="006E130E">
        <w:rPr>
          <w:rFonts w:ascii="Times New Roman" w:hAnsi="Times New Roman" w:cs="Times New Roman"/>
        </w:rPr>
        <w:t>e</w:t>
      </w:r>
      <w:r>
        <w:rPr>
          <w:rFonts w:ascii="Times New Roman" w:hAnsi="Times New Roman" w:cs="Times New Roman"/>
        </w:rPr>
        <w:t xml:space="preserve"> recommended to </w:t>
      </w:r>
      <w:r w:rsidRPr="0055045B">
        <w:rPr>
          <w:rFonts w:ascii="Times New Roman" w:hAnsi="Times New Roman" w:cs="Times New Roman"/>
        </w:rPr>
        <w:t>resubmi</w:t>
      </w:r>
      <w:r>
        <w:rPr>
          <w:rFonts w:ascii="Times New Roman" w:hAnsi="Times New Roman" w:cs="Times New Roman"/>
        </w:rPr>
        <w:t>t in a</w:t>
      </w:r>
      <w:r w:rsidRPr="0055045B">
        <w:rPr>
          <w:rFonts w:ascii="Times New Roman" w:hAnsi="Times New Roman" w:cs="Times New Roman"/>
        </w:rPr>
        <w:t xml:space="preserve"> future funding round. </w:t>
      </w:r>
      <w:r w:rsidR="00852B15">
        <w:rPr>
          <w:rFonts w:ascii="Times New Roman" w:hAnsi="Times New Roman" w:cs="Times New Roman"/>
        </w:rPr>
        <w:t>Not a</w:t>
      </w:r>
      <w:r w:rsidR="004467AF">
        <w:rPr>
          <w:rFonts w:ascii="Times New Roman" w:hAnsi="Times New Roman" w:cs="Times New Roman"/>
        </w:rPr>
        <w:t>ll p</w:t>
      </w:r>
      <w:r w:rsidR="00127C1D" w:rsidRPr="003E1BDA">
        <w:rPr>
          <w:rFonts w:ascii="Times New Roman" w:hAnsi="Times New Roman" w:cs="Times New Roman"/>
        </w:rPr>
        <w:t>roposals may be funded even if funds are available</w:t>
      </w:r>
      <w:r w:rsidR="005A0044">
        <w:rPr>
          <w:rFonts w:ascii="Times New Roman" w:hAnsi="Times New Roman" w:cs="Times New Roman"/>
        </w:rPr>
        <w:t xml:space="preserve">. </w:t>
      </w:r>
      <w:r w:rsidR="00CD5A5F">
        <w:rPr>
          <w:rFonts w:ascii="Times New Roman" w:hAnsi="Times New Roman" w:cs="Times New Roman"/>
        </w:rPr>
        <w:t>F</w:t>
      </w:r>
      <w:r w:rsidR="00127C1D" w:rsidRPr="003E1BDA">
        <w:rPr>
          <w:rFonts w:ascii="Times New Roman" w:hAnsi="Times New Roman" w:cs="Times New Roman"/>
        </w:rPr>
        <w:t>unds may be carried over to subsequent years for future projects.</w:t>
      </w:r>
      <w:r w:rsidR="00127C1D">
        <w:rPr>
          <w:rFonts w:ascii="Times New Roman" w:hAnsi="Times New Roman" w:cs="Times New Roman"/>
        </w:rPr>
        <w:t xml:space="preserve"> </w:t>
      </w:r>
      <w:r w:rsidR="00632B65">
        <w:rPr>
          <w:rFonts w:ascii="Times New Roman" w:hAnsi="Times New Roman" w:cs="Times New Roman"/>
        </w:rPr>
        <w:t>The CPC can be reached by email at</w:t>
      </w:r>
      <w:r w:rsidR="003B2D72" w:rsidRPr="003B2D72">
        <w:rPr>
          <w:rFonts w:ascii="Times New Roman" w:hAnsi="Times New Roman" w:cs="Times New Roman"/>
          <w:color w:val="FF0000"/>
        </w:rPr>
        <w:t xml:space="preserve"> </w:t>
      </w:r>
      <w:r w:rsidR="00632B65">
        <w:rPr>
          <w:rFonts w:ascii="Times New Roman" w:hAnsi="Times New Roman" w:cs="Times New Roman"/>
        </w:rPr>
        <w:t>cpc@springfieldcityhall.com</w:t>
      </w:r>
      <w:r w:rsidR="006E130E">
        <w:rPr>
          <w:rFonts w:ascii="Times New Roman" w:hAnsi="Times New Roman" w:cs="Times New Roman"/>
        </w:rPr>
        <w:t>.</w:t>
      </w:r>
      <w:r w:rsidR="00955EBA" w:rsidRPr="00955EBA">
        <w:rPr>
          <w:rFonts w:ascii="Times New Roman" w:hAnsi="Times New Roman" w:cs="Times New Roman"/>
        </w:rPr>
        <w:t xml:space="preserve"> </w:t>
      </w:r>
      <w:r w:rsidR="00955EBA">
        <w:rPr>
          <w:rFonts w:ascii="Times New Roman" w:hAnsi="Times New Roman" w:cs="Times New Roman"/>
        </w:rPr>
        <w:t>Submitted applications become public documents and may be posted publicly.</w:t>
      </w:r>
    </w:p>
    <w:p w:rsidR="009D6BEF" w:rsidRPr="009C6C48" w:rsidRDefault="009D6BEF" w:rsidP="006F6644">
      <w:pPr>
        <w:spacing w:after="0" w:line="240" w:lineRule="auto"/>
        <w:rPr>
          <w:rFonts w:ascii="Times New Roman" w:hAnsi="Times New Roman" w:cs="Times New Roman"/>
        </w:rPr>
      </w:pPr>
    </w:p>
    <w:p w:rsidR="002B20A1" w:rsidRPr="00E36569" w:rsidRDefault="006E1AA2" w:rsidP="00E36569">
      <w:pPr>
        <w:spacing w:after="0" w:line="240" w:lineRule="auto"/>
        <w:rPr>
          <w:rFonts w:ascii="Times New Roman" w:hAnsi="Times New Roman" w:cs="Times New Roman"/>
        </w:rPr>
      </w:pPr>
      <w:r>
        <w:rPr>
          <w:rFonts w:ascii="Times New Roman" w:hAnsi="Times New Roman" w:cs="Times New Roman"/>
        </w:rPr>
        <w:t>Full application</w:t>
      </w:r>
      <w:r w:rsidR="00CA0A4F">
        <w:rPr>
          <w:rFonts w:ascii="Times New Roman" w:hAnsi="Times New Roman" w:cs="Times New Roman"/>
        </w:rPr>
        <w:t>s</w:t>
      </w:r>
      <w:r>
        <w:rPr>
          <w:rFonts w:ascii="Times New Roman" w:hAnsi="Times New Roman" w:cs="Times New Roman"/>
        </w:rPr>
        <w:t xml:space="preserve"> are due </w:t>
      </w:r>
      <w:r w:rsidR="00852B15">
        <w:rPr>
          <w:rFonts w:ascii="Times New Roman" w:hAnsi="Times New Roman" w:cs="Times New Roman"/>
        </w:rPr>
        <w:t>by</w:t>
      </w:r>
      <w:r>
        <w:rPr>
          <w:rFonts w:ascii="Times New Roman" w:hAnsi="Times New Roman" w:cs="Times New Roman"/>
        </w:rPr>
        <w:t xml:space="preserve"> </w:t>
      </w:r>
      <w:r w:rsidR="001C41EE">
        <w:rPr>
          <w:rFonts w:ascii="Times New Roman" w:hAnsi="Times New Roman" w:cs="Times New Roman"/>
        </w:rPr>
        <w:t>May 3</w:t>
      </w:r>
      <w:r w:rsidR="004467AF">
        <w:rPr>
          <w:rFonts w:ascii="Times New Roman" w:hAnsi="Times New Roman" w:cs="Times New Roman"/>
        </w:rPr>
        <w:t xml:space="preserve">, </w:t>
      </w:r>
      <w:r w:rsidR="006E36CB">
        <w:rPr>
          <w:rFonts w:ascii="Times New Roman" w:hAnsi="Times New Roman" w:cs="Times New Roman"/>
        </w:rPr>
        <w:t>201</w:t>
      </w:r>
      <w:r w:rsidR="001C41EE">
        <w:rPr>
          <w:rFonts w:ascii="Times New Roman" w:hAnsi="Times New Roman" w:cs="Times New Roman"/>
        </w:rPr>
        <w:t>9</w:t>
      </w:r>
      <w:r>
        <w:rPr>
          <w:rFonts w:ascii="Times New Roman" w:hAnsi="Times New Roman" w:cs="Times New Roman"/>
        </w:rPr>
        <w:t xml:space="preserve">. </w:t>
      </w:r>
      <w:r w:rsidR="00147D25" w:rsidRPr="009C6C48">
        <w:rPr>
          <w:rFonts w:ascii="Times New Roman" w:hAnsi="Times New Roman" w:cs="Times New Roman"/>
        </w:rPr>
        <w:t xml:space="preserve">Applications must be typewritten in minimum 11 </w:t>
      </w:r>
      <w:r w:rsidR="00852B15">
        <w:rPr>
          <w:rFonts w:ascii="Times New Roman" w:hAnsi="Times New Roman" w:cs="Times New Roman"/>
        </w:rPr>
        <w:t>point</w:t>
      </w:r>
      <w:r w:rsidR="00147D25" w:rsidRPr="009C6C48">
        <w:rPr>
          <w:rFonts w:ascii="Times New Roman" w:hAnsi="Times New Roman" w:cs="Times New Roman"/>
        </w:rPr>
        <w:t xml:space="preserve"> </w:t>
      </w:r>
      <w:r w:rsidR="00B26BAC" w:rsidRPr="009C6C48">
        <w:rPr>
          <w:rFonts w:ascii="Times New Roman" w:hAnsi="Times New Roman" w:cs="Times New Roman"/>
        </w:rPr>
        <w:t>font</w:t>
      </w:r>
      <w:r w:rsidR="00147D25" w:rsidRPr="009C6C48">
        <w:rPr>
          <w:rFonts w:ascii="Times New Roman" w:hAnsi="Times New Roman" w:cs="Times New Roman"/>
        </w:rPr>
        <w:t xml:space="preserve">. Handwritten applications will not be accepted. </w:t>
      </w:r>
      <w:r w:rsidR="00BE1C48">
        <w:rPr>
          <w:rFonts w:ascii="Times New Roman" w:hAnsi="Times New Roman" w:cs="Times New Roman"/>
        </w:rPr>
        <w:t xml:space="preserve">All pages should be numbered, with the cover page always page 1. Do not include a cover letter or title page, only include materials asked for in the application. </w:t>
      </w:r>
      <w:r w:rsidR="00BB0F33">
        <w:rPr>
          <w:rFonts w:ascii="Times New Roman" w:hAnsi="Times New Roman" w:cs="Times New Roman"/>
        </w:rPr>
        <w:t xml:space="preserve">The general information and narrative sections of the application should not exceed six pages combined. </w:t>
      </w:r>
      <w:r w:rsidR="00147D25" w:rsidRPr="009C6C48">
        <w:rPr>
          <w:rFonts w:ascii="Times New Roman" w:hAnsi="Times New Roman" w:cs="Times New Roman"/>
        </w:rPr>
        <w:t>Applications</w:t>
      </w:r>
      <w:r w:rsidR="00B26BAC" w:rsidRPr="009C6C48">
        <w:rPr>
          <w:rFonts w:ascii="Times New Roman" w:hAnsi="Times New Roman" w:cs="Times New Roman"/>
        </w:rPr>
        <w:t>,</w:t>
      </w:r>
      <w:r w:rsidR="00147D25" w:rsidRPr="009C6C48">
        <w:rPr>
          <w:rFonts w:ascii="Times New Roman" w:hAnsi="Times New Roman" w:cs="Times New Roman"/>
        </w:rPr>
        <w:t xml:space="preserve"> including all complete</w:t>
      </w:r>
      <w:r w:rsidR="0060199B" w:rsidRPr="009C6C48">
        <w:rPr>
          <w:rFonts w:ascii="Times New Roman" w:hAnsi="Times New Roman" w:cs="Times New Roman"/>
        </w:rPr>
        <w:t>d</w:t>
      </w:r>
      <w:r w:rsidR="00147D25" w:rsidRPr="009C6C48">
        <w:rPr>
          <w:rFonts w:ascii="Times New Roman" w:hAnsi="Times New Roman" w:cs="Times New Roman"/>
        </w:rPr>
        <w:t xml:space="preserve"> forms and attachments must be submitted electronically in PDF format to</w:t>
      </w:r>
      <w:r w:rsidR="00F91B04">
        <w:rPr>
          <w:rFonts w:ascii="Times New Roman" w:hAnsi="Times New Roman" w:cs="Times New Roman"/>
        </w:rPr>
        <w:t xml:space="preserve"> </w:t>
      </w:r>
      <w:r w:rsidR="00632B65">
        <w:rPr>
          <w:rFonts w:ascii="Times New Roman" w:hAnsi="Times New Roman" w:cs="Times New Roman"/>
        </w:rPr>
        <w:t>cpc@springfieldcityhall.com</w:t>
      </w:r>
      <w:r w:rsidR="00EB5014" w:rsidRPr="00F91B04">
        <w:rPr>
          <w:rFonts w:ascii="Times New Roman" w:hAnsi="Times New Roman" w:cs="Times New Roman"/>
          <w:color w:val="FF0000"/>
        </w:rPr>
        <w:t xml:space="preserve"> </w:t>
      </w:r>
      <w:r w:rsidR="00EB5014" w:rsidRPr="004467AF">
        <w:rPr>
          <w:rFonts w:ascii="Times New Roman" w:hAnsi="Times New Roman" w:cs="Times New Roman"/>
          <w:u w:val="single"/>
        </w:rPr>
        <w:t>and</w:t>
      </w:r>
      <w:r w:rsidR="00EB5014" w:rsidRPr="00852B15">
        <w:rPr>
          <w:rFonts w:ascii="Times New Roman" w:hAnsi="Times New Roman" w:cs="Times New Roman"/>
        </w:rPr>
        <w:t xml:space="preserve"> </w:t>
      </w:r>
      <w:r w:rsidR="00EB5014">
        <w:rPr>
          <w:rFonts w:ascii="Times New Roman" w:hAnsi="Times New Roman" w:cs="Times New Roman"/>
        </w:rPr>
        <w:t>1</w:t>
      </w:r>
      <w:r w:rsidR="001C41EE">
        <w:rPr>
          <w:rFonts w:ascii="Times New Roman" w:hAnsi="Times New Roman" w:cs="Times New Roman"/>
        </w:rPr>
        <w:t>1</w:t>
      </w:r>
      <w:r w:rsidR="00EB5014">
        <w:rPr>
          <w:rFonts w:ascii="Times New Roman" w:hAnsi="Times New Roman" w:cs="Times New Roman"/>
        </w:rPr>
        <w:t xml:space="preserve"> complete copies</w:t>
      </w:r>
      <w:r w:rsidR="002B20A1">
        <w:rPr>
          <w:rFonts w:ascii="Times New Roman" w:hAnsi="Times New Roman" w:cs="Times New Roman"/>
        </w:rPr>
        <w:t xml:space="preserve"> submitted to</w:t>
      </w:r>
      <w:r w:rsidR="00E36569">
        <w:rPr>
          <w:rFonts w:ascii="Times New Roman" w:hAnsi="Times New Roman" w:cs="Times New Roman"/>
        </w:rPr>
        <w:t xml:space="preserve"> </w:t>
      </w:r>
      <w:r w:rsidR="002B20A1" w:rsidRPr="00E36569">
        <w:rPr>
          <w:rFonts w:ascii="Times New Roman" w:hAnsi="Times New Roman" w:cs="Times New Roman"/>
          <w:i/>
        </w:rPr>
        <w:t>Springfield Community Preservation Committee</w:t>
      </w:r>
      <w:r w:rsidR="00E36569" w:rsidRPr="00E36569">
        <w:rPr>
          <w:rFonts w:ascii="Times New Roman" w:hAnsi="Times New Roman" w:cs="Times New Roman"/>
          <w:i/>
        </w:rPr>
        <w:t xml:space="preserve">, </w:t>
      </w:r>
      <w:r w:rsidR="002B20A1" w:rsidRPr="00E36569">
        <w:rPr>
          <w:rFonts w:ascii="Times New Roman" w:hAnsi="Times New Roman" w:cs="Times New Roman"/>
          <w:i/>
        </w:rPr>
        <w:t>Springfield City Hall</w:t>
      </w:r>
      <w:r w:rsidR="00E36569" w:rsidRPr="00E36569">
        <w:rPr>
          <w:rFonts w:ascii="Times New Roman" w:hAnsi="Times New Roman" w:cs="Times New Roman"/>
          <w:i/>
        </w:rPr>
        <w:t xml:space="preserve">, </w:t>
      </w:r>
      <w:r w:rsidR="002B20A1" w:rsidRPr="00E36569">
        <w:rPr>
          <w:rFonts w:ascii="Times New Roman" w:hAnsi="Times New Roman" w:cs="Times New Roman"/>
          <w:i/>
        </w:rPr>
        <w:t>36 Court Street</w:t>
      </w:r>
      <w:r w:rsidR="00E36569" w:rsidRPr="00E36569">
        <w:rPr>
          <w:rFonts w:ascii="Times New Roman" w:hAnsi="Times New Roman" w:cs="Times New Roman"/>
          <w:i/>
        </w:rPr>
        <w:t xml:space="preserve">, </w:t>
      </w:r>
      <w:r w:rsidR="002B20A1" w:rsidRPr="00E36569">
        <w:rPr>
          <w:rFonts w:ascii="Times New Roman" w:hAnsi="Times New Roman" w:cs="Times New Roman"/>
          <w:i/>
        </w:rPr>
        <w:t>Springfield, MA 01103</w:t>
      </w:r>
      <w:r w:rsidR="00E36569">
        <w:rPr>
          <w:rFonts w:ascii="Times New Roman" w:hAnsi="Times New Roman" w:cs="Times New Roman"/>
          <w:i/>
        </w:rPr>
        <w:t xml:space="preserve"> or </w:t>
      </w:r>
      <w:r w:rsidR="00E36569" w:rsidRPr="00E36569">
        <w:rPr>
          <w:rFonts w:ascii="Times New Roman" w:hAnsi="Times New Roman" w:cs="Times New Roman"/>
        </w:rPr>
        <w:t xml:space="preserve">dropped off at the Budget Office, </w:t>
      </w:r>
      <w:r w:rsidR="00683A1A">
        <w:rPr>
          <w:rFonts w:ascii="Times New Roman" w:hAnsi="Times New Roman" w:cs="Times New Roman"/>
        </w:rPr>
        <w:t>Room 412</w:t>
      </w:r>
      <w:r w:rsidR="00E36569" w:rsidRPr="00E36569">
        <w:rPr>
          <w:rFonts w:ascii="Times New Roman" w:hAnsi="Times New Roman" w:cs="Times New Roman"/>
        </w:rPr>
        <w:t xml:space="preserve"> of City Hall</w:t>
      </w:r>
      <w:r w:rsidR="00F36BD3">
        <w:rPr>
          <w:rFonts w:ascii="Times New Roman" w:hAnsi="Times New Roman" w:cs="Times New Roman"/>
        </w:rPr>
        <w:t xml:space="preserve"> by 4:00 pm</w:t>
      </w:r>
      <w:r w:rsidR="00E36569" w:rsidRPr="00E36569">
        <w:rPr>
          <w:rFonts w:ascii="Times New Roman" w:hAnsi="Times New Roman" w:cs="Times New Roman"/>
        </w:rPr>
        <w:t>.</w:t>
      </w:r>
    </w:p>
    <w:p w:rsidR="00105A0B" w:rsidRDefault="00105A0B" w:rsidP="006F6644">
      <w:pPr>
        <w:spacing w:after="0" w:line="240" w:lineRule="auto"/>
        <w:rPr>
          <w:rFonts w:ascii="Times New Roman" w:hAnsi="Times New Roman" w:cs="Times New Roman"/>
        </w:rPr>
      </w:pPr>
    </w:p>
    <w:p w:rsidR="00105A0B" w:rsidRDefault="00105A0B" w:rsidP="006F6644">
      <w:pPr>
        <w:spacing w:after="0" w:line="240" w:lineRule="auto"/>
        <w:rPr>
          <w:rFonts w:ascii="Times New Roman" w:hAnsi="Times New Roman" w:cs="Times New Roman"/>
        </w:rPr>
      </w:pPr>
    </w:p>
    <w:p w:rsidR="0060199B" w:rsidRPr="009C6C48" w:rsidRDefault="007A666F" w:rsidP="006F6644">
      <w:pPr>
        <w:spacing w:after="0" w:line="240" w:lineRule="auto"/>
        <w:rPr>
          <w:rFonts w:ascii="Times New Roman" w:hAnsi="Times New Roman" w:cs="Times New Roman"/>
          <w:b/>
        </w:rPr>
      </w:pPr>
      <w:r>
        <w:rPr>
          <w:rFonts w:ascii="Times New Roman" w:hAnsi="Times New Roman" w:cs="Times New Roman"/>
          <w:b/>
          <w:noProof/>
        </w:rPr>
        <mc:AlternateContent>
          <mc:Choice Requires="wps">
            <w:drawing>
              <wp:anchor distT="4294967294" distB="4294967294" distL="114300" distR="114300" simplePos="0" relativeHeight="251658244" behindDoc="0" locked="0" layoutInCell="1" allowOverlap="1">
                <wp:simplePos x="0" y="0"/>
                <wp:positionH relativeFrom="column">
                  <wp:posOffset>1270</wp:posOffset>
                </wp:positionH>
                <wp:positionV relativeFrom="paragraph">
                  <wp:posOffset>157479</wp:posOffset>
                </wp:positionV>
                <wp:extent cx="64008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69F809" id="Straight Connector 5" o:spid="_x0000_s1026" style="position:absolute;z-index:2516582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pt,12.4pt" to="504.1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" strokecolor="black [3213]" strokeweight=".5pt">
                <v:stroke joinstyle="miter"/>
                <o:lock v:ext="edit" shapetype="f"/>
              </v:line>
            </w:pict>
          </mc:Fallback>
        </mc:AlternateContent>
      </w:r>
      <w:r w:rsidR="0060199B" w:rsidRPr="009C6C48">
        <w:rPr>
          <w:rFonts w:ascii="Times New Roman" w:hAnsi="Times New Roman" w:cs="Times New Roman"/>
          <w:b/>
        </w:rPr>
        <w:t>APPLICATION CHECKLIST</w:t>
      </w:r>
    </w:p>
    <w:p w:rsidR="0060199B" w:rsidRPr="009C6C48" w:rsidRDefault="0060199B" w:rsidP="006F6644">
      <w:pPr>
        <w:spacing w:after="0" w:line="240" w:lineRule="auto"/>
        <w:rPr>
          <w:rFonts w:ascii="Times New Roman" w:hAnsi="Times New Roman" w:cs="Times New Roman"/>
          <w:i/>
        </w:rPr>
      </w:pPr>
      <w:r w:rsidRPr="009C6C48">
        <w:rPr>
          <w:rFonts w:ascii="Times New Roman" w:hAnsi="Times New Roman" w:cs="Times New Roman"/>
          <w:i/>
        </w:rPr>
        <w:t>This checklist is meant to help you submit a complete application</w:t>
      </w:r>
    </w:p>
    <w:p w:rsidR="009C6C48" w:rsidRPr="009C6C48" w:rsidRDefault="009C6C48" w:rsidP="006F6644">
      <w:pPr>
        <w:spacing w:after="0" w:line="240" w:lineRule="auto"/>
        <w:rPr>
          <w:rFonts w:ascii="Times New Roman" w:hAnsi="Times New Roman" w:cs="Times New Roman"/>
        </w:rPr>
      </w:pPr>
    </w:p>
    <w:p w:rsidR="0060199B" w:rsidRPr="009C6C48" w:rsidRDefault="0060199B" w:rsidP="00A61164">
      <w:pPr>
        <w:pStyle w:val="ListParagraph"/>
        <w:numPr>
          <w:ilvl w:val="0"/>
          <w:numId w:val="40"/>
        </w:numPr>
        <w:spacing w:after="0" w:line="360" w:lineRule="auto"/>
        <w:rPr>
          <w:rFonts w:ascii="Times New Roman" w:hAnsi="Times New Roman" w:cs="Times New Roman"/>
        </w:rPr>
      </w:pPr>
      <w:r w:rsidRPr="009C6C48">
        <w:rPr>
          <w:rFonts w:ascii="Times New Roman" w:hAnsi="Times New Roman" w:cs="Times New Roman"/>
        </w:rPr>
        <w:t>Application Cover Sheet</w:t>
      </w:r>
    </w:p>
    <w:p w:rsidR="0060199B" w:rsidRPr="009C6C48" w:rsidRDefault="0060199B" w:rsidP="00A61164">
      <w:pPr>
        <w:pStyle w:val="ListParagraph"/>
        <w:numPr>
          <w:ilvl w:val="0"/>
          <w:numId w:val="40"/>
        </w:numPr>
        <w:spacing w:after="0" w:line="360" w:lineRule="auto"/>
        <w:rPr>
          <w:rFonts w:ascii="Times New Roman" w:hAnsi="Times New Roman" w:cs="Times New Roman"/>
        </w:rPr>
      </w:pPr>
      <w:r w:rsidRPr="009C6C48">
        <w:rPr>
          <w:rFonts w:ascii="Times New Roman" w:hAnsi="Times New Roman" w:cs="Times New Roman"/>
        </w:rPr>
        <w:t>General Information</w:t>
      </w:r>
    </w:p>
    <w:p w:rsidR="0060199B" w:rsidRPr="009C6C48" w:rsidRDefault="0060199B" w:rsidP="00A61164">
      <w:pPr>
        <w:pStyle w:val="ListParagraph"/>
        <w:numPr>
          <w:ilvl w:val="0"/>
          <w:numId w:val="40"/>
        </w:numPr>
        <w:spacing w:after="0" w:line="360" w:lineRule="auto"/>
        <w:rPr>
          <w:rFonts w:ascii="Times New Roman" w:hAnsi="Times New Roman" w:cs="Times New Roman"/>
        </w:rPr>
      </w:pPr>
      <w:r w:rsidRPr="009C6C48">
        <w:rPr>
          <w:rFonts w:ascii="Times New Roman" w:hAnsi="Times New Roman" w:cs="Times New Roman"/>
        </w:rPr>
        <w:t>Narrative</w:t>
      </w:r>
    </w:p>
    <w:p w:rsidR="0060199B" w:rsidRPr="009C6C48" w:rsidRDefault="009C6C48" w:rsidP="00A61164">
      <w:pPr>
        <w:pStyle w:val="ListParagraph"/>
        <w:numPr>
          <w:ilvl w:val="0"/>
          <w:numId w:val="40"/>
        </w:numPr>
        <w:spacing w:after="0" w:line="360" w:lineRule="auto"/>
        <w:rPr>
          <w:rFonts w:ascii="Times New Roman" w:hAnsi="Times New Roman" w:cs="Times New Roman"/>
        </w:rPr>
      </w:pPr>
      <w:r w:rsidRPr="009C6C48">
        <w:rPr>
          <w:rFonts w:ascii="Times New Roman" w:hAnsi="Times New Roman" w:cs="Times New Roman"/>
        </w:rPr>
        <w:t>Budget</w:t>
      </w:r>
    </w:p>
    <w:p w:rsidR="009C6C48" w:rsidRPr="009C6C48" w:rsidRDefault="009C6C48" w:rsidP="00A61164">
      <w:pPr>
        <w:pStyle w:val="ListParagraph"/>
        <w:numPr>
          <w:ilvl w:val="0"/>
          <w:numId w:val="40"/>
        </w:numPr>
        <w:spacing w:after="0" w:line="360" w:lineRule="auto"/>
        <w:rPr>
          <w:rFonts w:ascii="Times New Roman" w:hAnsi="Times New Roman" w:cs="Times New Roman"/>
        </w:rPr>
      </w:pPr>
      <w:r w:rsidRPr="009C6C48">
        <w:rPr>
          <w:rFonts w:ascii="Times New Roman" w:hAnsi="Times New Roman" w:cs="Times New Roman"/>
        </w:rPr>
        <w:t>Timeline</w:t>
      </w:r>
    </w:p>
    <w:p w:rsidR="009C6C48" w:rsidRPr="009C6C48" w:rsidRDefault="009C6C48" w:rsidP="00A61164">
      <w:pPr>
        <w:pStyle w:val="ListParagraph"/>
        <w:numPr>
          <w:ilvl w:val="0"/>
          <w:numId w:val="40"/>
        </w:numPr>
        <w:spacing w:after="0" w:line="360" w:lineRule="auto"/>
        <w:rPr>
          <w:rFonts w:ascii="Times New Roman" w:hAnsi="Times New Roman" w:cs="Times New Roman"/>
        </w:rPr>
      </w:pPr>
      <w:r w:rsidRPr="009C6C48">
        <w:rPr>
          <w:rFonts w:ascii="Times New Roman" w:hAnsi="Times New Roman" w:cs="Times New Roman"/>
        </w:rPr>
        <w:t>Attachments (see list)</w:t>
      </w:r>
    </w:p>
    <w:p w:rsidR="00B735D0" w:rsidRDefault="00B735D0" w:rsidP="006F6644">
      <w:pPr>
        <w:spacing w:line="240" w:lineRule="auto"/>
        <w:rPr>
          <w:rFonts w:ascii="Times New Roman" w:hAnsi="Times New Roman" w:cs="Times New Roman"/>
          <w:b/>
        </w:rPr>
      </w:pPr>
      <w:r>
        <w:rPr>
          <w:rFonts w:ascii="Times New Roman" w:hAnsi="Times New Roman" w:cs="Times New Roman"/>
          <w:b/>
        </w:rPr>
        <w:br w:type="page"/>
      </w:r>
    </w:p>
    <w:p w:rsidR="00B51D99" w:rsidRPr="00365862" w:rsidRDefault="00993236" w:rsidP="00365862">
      <w:pPr>
        <w:pStyle w:val="ListParagraph"/>
        <w:numPr>
          <w:ilvl w:val="0"/>
          <w:numId w:val="48"/>
        </w:numPr>
        <w:spacing w:after="0"/>
        <w:ind w:left="360" w:hanging="360"/>
        <w:rPr>
          <w:rFonts w:ascii="Times New Roman" w:hAnsi="Times New Roman" w:cs="Times New Roman"/>
          <w:b/>
        </w:rPr>
      </w:pPr>
      <w:r w:rsidRPr="00365862">
        <w:rPr>
          <w:rFonts w:ascii="Times New Roman" w:hAnsi="Times New Roman" w:cs="Times New Roman"/>
          <w:b/>
        </w:rPr>
        <w:lastRenderedPageBreak/>
        <w:t xml:space="preserve">GENERAL </w:t>
      </w:r>
      <w:r w:rsidR="00B51D99" w:rsidRPr="00365862">
        <w:rPr>
          <w:rFonts w:ascii="Times New Roman" w:hAnsi="Times New Roman" w:cs="Times New Roman"/>
          <w:b/>
        </w:rPr>
        <w:t>INFORMATION</w:t>
      </w:r>
      <w:r w:rsidR="00E005A5" w:rsidRPr="00365862">
        <w:rPr>
          <w:rFonts w:ascii="Times New Roman" w:hAnsi="Times New Roman" w:cs="Times New Roman"/>
          <w:b/>
        </w:rPr>
        <w:t xml:space="preserve"> </w:t>
      </w:r>
    </w:p>
    <w:p w:rsidR="00B51D99" w:rsidRPr="009C6C48" w:rsidRDefault="00B51D99" w:rsidP="006F6644">
      <w:pPr>
        <w:spacing w:after="0" w:line="240" w:lineRule="auto"/>
        <w:ind w:left="360"/>
        <w:rPr>
          <w:rFonts w:ascii="Times New Roman" w:hAnsi="Times New Roman" w:cs="Times New Roman"/>
        </w:rPr>
      </w:pPr>
      <w:r w:rsidRPr="009C6C48">
        <w:rPr>
          <w:rFonts w:ascii="Times New Roman" w:hAnsi="Times New Roman" w:cs="Times New Roman"/>
        </w:rPr>
        <w:t xml:space="preserve">Community Preservation Funds are available in four categories. </w:t>
      </w:r>
      <w:r w:rsidR="006E130E">
        <w:rPr>
          <w:rFonts w:ascii="Times New Roman" w:hAnsi="Times New Roman" w:cs="Times New Roman"/>
        </w:rPr>
        <w:t>T</w:t>
      </w:r>
      <w:r w:rsidRPr="009C6C48">
        <w:rPr>
          <w:rFonts w:ascii="Times New Roman" w:hAnsi="Times New Roman" w:cs="Times New Roman"/>
        </w:rPr>
        <w:t>here are some questions that are only relevant to certain categories. Please only answer the questions in this section that relate to the category(s) that are being applied for.</w:t>
      </w:r>
    </w:p>
    <w:p w:rsidR="00B51D99" w:rsidRPr="009C6C48" w:rsidRDefault="00B51D99" w:rsidP="006F6644">
      <w:pPr>
        <w:spacing w:after="0" w:line="240" w:lineRule="auto"/>
        <w:ind w:left="360"/>
        <w:rPr>
          <w:rFonts w:ascii="Times New Roman" w:hAnsi="Times New Roman" w:cs="Times New Roman"/>
        </w:rPr>
      </w:pPr>
    </w:p>
    <w:p w:rsidR="00993236" w:rsidRPr="009C6C48" w:rsidRDefault="00993236" w:rsidP="006F6644">
      <w:pPr>
        <w:pStyle w:val="ListParagraph"/>
        <w:numPr>
          <w:ilvl w:val="0"/>
          <w:numId w:val="14"/>
        </w:numPr>
        <w:spacing w:after="0" w:line="240" w:lineRule="auto"/>
        <w:rPr>
          <w:rFonts w:ascii="Times New Roman" w:hAnsi="Times New Roman" w:cs="Times New Roman"/>
        </w:rPr>
      </w:pPr>
      <w:r w:rsidRPr="009C6C48">
        <w:rPr>
          <w:rFonts w:ascii="Times New Roman" w:hAnsi="Times New Roman" w:cs="Times New Roman"/>
        </w:rPr>
        <w:t>All Categories</w:t>
      </w:r>
      <w:r w:rsidR="00D57866" w:rsidRPr="009C6C48">
        <w:rPr>
          <w:rFonts w:ascii="Times New Roman" w:hAnsi="Times New Roman" w:cs="Times New Roman"/>
        </w:rPr>
        <w:t xml:space="preserve"> that involve property (land and/or buildings)</w:t>
      </w:r>
    </w:p>
    <w:p w:rsidR="00D57866" w:rsidRPr="009C6C48" w:rsidRDefault="00D57866" w:rsidP="006F6644">
      <w:pPr>
        <w:pStyle w:val="ListParagraph"/>
        <w:numPr>
          <w:ilvl w:val="0"/>
          <w:numId w:val="19"/>
        </w:numPr>
        <w:spacing w:after="0" w:line="240" w:lineRule="auto"/>
        <w:rPr>
          <w:rFonts w:ascii="Times New Roman" w:hAnsi="Times New Roman" w:cs="Times New Roman"/>
        </w:rPr>
      </w:pPr>
      <w:r w:rsidRPr="009C6C48">
        <w:rPr>
          <w:rFonts w:ascii="Times New Roman" w:hAnsi="Times New Roman" w:cs="Times New Roman"/>
        </w:rPr>
        <w:t xml:space="preserve">Provide the parcel ID number(s) for property included in the project </w:t>
      </w:r>
    </w:p>
    <w:p w:rsidR="00993236" w:rsidRPr="009C6C48" w:rsidRDefault="00D57866" w:rsidP="006F6644">
      <w:pPr>
        <w:pStyle w:val="ListParagraph"/>
        <w:numPr>
          <w:ilvl w:val="0"/>
          <w:numId w:val="19"/>
        </w:numPr>
        <w:spacing w:after="0" w:line="240" w:lineRule="auto"/>
        <w:rPr>
          <w:rFonts w:ascii="Times New Roman" w:hAnsi="Times New Roman" w:cs="Times New Roman"/>
        </w:rPr>
      </w:pPr>
      <w:r w:rsidRPr="009C6C48">
        <w:rPr>
          <w:rFonts w:ascii="Times New Roman" w:hAnsi="Times New Roman" w:cs="Times New Roman"/>
        </w:rPr>
        <w:t>D</w:t>
      </w:r>
      <w:r w:rsidR="00993236" w:rsidRPr="009C6C48">
        <w:rPr>
          <w:rFonts w:ascii="Times New Roman" w:hAnsi="Times New Roman" w:cs="Times New Roman"/>
        </w:rPr>
        <w:t xml:space="preserve">oes the applicant own the </w:t>
      </w:r>
      <w:r w:rsidR="005C36D7" w:rsidRPr="009C6C48">
        <w:rPr>
          <w:rFonts w:ascii="Times New Roman" w:hAnsi="Times New Roman" w:cs="Times New Roman"/>
        </w:rPr>
        <w:t>property</w:t>
      </w:r>
      <w:r w:rsidR="00993236" w:rsidRPr="009C6C48">
        <w:rPr>
          <w:rFonts w:ascii="Times New Roman" w:hAnsi="Times New Roman" w:cs="Times New Roman"/>
        </w:rPr>
        <w:t>?</w:t>
      </w:r>
    </w:p>
    <w:p w:rsidR="00993236" w:rsidRPr="009C6C48" w:rsidRDefault="00993236" w:rsidP="006F6644">
      <w:pPr>
        <w:pStyle w:val="ListParagraph"/>
        <w:numPr>
          <w:ilvl w:val="0"/>
          <w:numId w:val="19"/>
        </w:numPr>
        <w:spacing w:after="0" w:line="240" w:lineRule="auto"/>
        <w:rPr>
          <w:rFonts w:ascii="Times New Roman" w:hAnsi="Times New Roman" w:cs="Times New Roman"/>
        </w:rPr>
      </w:pPr>
      <w:r w:rsidRPr="009C6C48">
        <w:rPr>
          <w:rFonts w:ascii="Times New Roman" w:hAnsi="Times New Roman" w:cs="Times New Roman"/>
        </w:rPr>
        <w:t xml:space="preserve">If the applicant does not own the </w:t>
      </w:r>
      <w:r w:rsidR="005C36D7" w:rsidRPr="009C6C48">
        <w:rPr>
          <w:rFonts w:ascii="Times New Roman" w:hAnsi="Times New Roman" w:cs="Times New Roman"/>
        </w:rPr>
        <w:t xml:space="preserve">property, </w:t>
      </w:r>
      <w:r w:rsidR="004467AF">
        <w:rPr>
          <w:rFonts w:ascii="Times New Roman" w:hAnsi="Times New Roman" w:cs="Times New Roman"/>
        </w:rPr>
        <w:t>attach a</w:t>
      </w:r>
      <w:r w:rsidR="00D57866" w:rsidRPr="009C6C48">
        <w:rPr>
          <w:rFonts w:ascii="Times New Roman" w:hAnsi="Times New Roman" w:cs="Times New Roman"/>
        </w:rPr>
        <w:t xml:space="preserve"> purchase &amp; sale agreement to purchase the property</w:t>
      </w:r>
      <w:r w:rsidR="00485422">
        <w:rPr>
          <w:rFonts w:ascii="Times New Roman" w:hAnsi="Times New Roman" w:cs="Times New Roman"/>
        </w:rPr>
        <w:t>.</w:t>
      </w:r>
      <w:r w:rsidR="004467AF">
        <w:rPr>
          <w:rFonts w:ascii="Times New Roman" w:hAnsi="Times New Roman" w:cs="Times New Roman"/>
        </w:rPr>
        <w:t xml:space="preserve"> </w:t>
      </w:r>
    </w:p>
    <w:p w:rsidR="00D57866" w:rsidRPr="009C6C48" w:rsidRDefault="00D57866" w:rsidP="006F6644">
      <w:pPr>
        <w:pStyle w:val="ListParagraph"/>
        <w:spacing w:after="0" w:line="240" w:lineRule="auto"/>
        <w:ind w:left="1440"/>
        <w:rPr>
          <w:rFonts w:ascii="Times New Roman" w:hAnsi="Times New Roman" w:cs="Times New Roman"/>
        </w:rPr>
      </w:pPr>
    </w:p>
    <w:p w:rsidR="00B51D99" w:rsidRPr="009C6C48" w:rsidRDefault="00B51D99" w:rsidP="006F6644">
      <w:pPr>
        <w:pStyle w:val="ListParagraph"/>
        <w:numPr>
          <w:ilvl w:val="0"/>
          <w:numId w:val="14"/>
        </w:numPr>
        <w:spacing w:after="0" w:line="240" w:lineRule="auto"/>
        <w:rPr>
          <w:rFonts w:ascii="Times New Roman" w:hAnsi="Times New Roman" w:cs="Times New Roman"/>
        </w:rPr>
      </w:pPr>
      <w:r w:rsidRPr="009C6C48">
        <w:rPr>
          <w:rFonts w:ascii="Times New Roman" w:hAnsi="Times New Roman" w:cs="Times New Roman"/>
        </w:rPr>
        <w:t>Community Housing Questions</w:t>
      </w:r>
    </w:p>
    <w:p w:rsidR="00B51D99" w:rsidRDefault="00485422" w:rsidP="006F6644">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What income levels will be the primary target of the project</w:t>
      </w:r>
      <w:r w:rsidR="006E130E">
        <w:rPr>
          <w:rFonts w:ascii="Times New Roman" w:hAnsi="Times New Roman" w:cs="Times New Roman"/>
        </w:rPr>
        <w:t>?</w:t>
      </w:r>
    </w:p>
    <w:p w:rsidR="006E130E" w:rsidRDefault="006E130E" w:rsidP="006F6644">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How will a determination of income-eligibility be made?</w:t>
      </w:r>
    </w:p>
    <w:p w:rsidR="00672AC3" w:rsidRDefault="00672AC3" w:rsidP="006F6644">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What marketing will be done to m</w:t>
      </w:r>
      <w:r w:rsidR="006E130E">
        <w:rPr>
          <w:rFonts w:ascii="Times New Roman" w:hAnsi="Times New Roman" w:cs="Times New Roman"/>
        </w:rPr>
        <w:t>a</w:t>
      </w:r>
      <w:r>
        <w:rPr>
          <w:rFonts w:ascii="Times New Roman" w:hAnsi="Times New Roman" w:cs="Times New Roman"/>
        </w:rPr>
        <w:t>ke this program know</w:t>
      </w:r>
      <w:r w:rsidR="006E130E">
        <w:rPr>
          <w:rFonts w:ascii="Times New Roman" w:hAnsi="Times New Roman" w:cs="Times New Roman"/>
        </w:rPr>
        <w:t>n</w:t>
      </w:r>
      <w:r>
        <w:rPr>
          <w:rFonts w:ascii="Times New Roman" w:hAnsi="Times New Roman" w:cs="Times New Roman"/>
        </w:rPr>
        <w:t xml:space="preserve"> to the public?</w:t>
      </w:r>
    </w:p>
    <w:p w:rsidR="00485422" w:rsidRPr="009C6C48" w:rsidRDefault="00485422" w:rsidP="00485422">
      <w:pPr>
        <w:pStyle w:val="ListParagraph"/>
        <w:spacing w:after="0" w:line="240" w:lineRule="auto"/>
        <w:ind w:left="1440"/>
        <w:rPr>
          <w:rFonts w:ascii="Times New Roman" w:hAnsi="Times New Roman" w:cs="Times New Roman"/>
        </w:rPr>
      </w:pPr>
    </w:p>
    <w:p w:rsidR="00B51D99" w:rsidRPr="009C6C48" w:rsidRDefault="00B51D99" w:rsidP="006F6644">
      <w:pPr>
        <w:pStyle w:val="ListParagraph"/>
        <w:numPr>
          <w:ilvl w:val="0"/>
          <w:numId w:val="14"/>
        </w:numPr>
        <w:spacing w:after="0" w:line="240" w:lineRule="auto"/>
        <w:rPr>
          <w:rFonts w:ascii="Times New Roman" w:hAnsi="Times New Roman" w:cs="Times New Roman"/>
        </w:rPr>
      </w:pPr>
      <w:r w:rsidRPr="009C6C48">
        <w:rPr>
          <w:rFonts w:ascii="Times New Roman" w:hAnsi="Times New Roman" w:cs="Times New Roman"/>
        </w:rPr>
        <w:t>Historic Preservation Questions</w:t>
      </w:r>
    </w:p>
    <w:p w:rsidR="00B51D99" w:rsidRDefault="00993236" w:rsidP="006F6644">
      <w:pPr>
        <w:pStyle w:val="ListParagraph"/>
        <w:spacing w:after="0" w:line="240" w:lineRule="auto"/>
        <w:ind w:left="1080"/>
        <w:rPr>
          <w:rFonts w:ascii="Times New Roman" w:hAnsi="Times New Roman" w:cs="Times New Roman"/>
        </w:rPr>
      </w:pPr>
      <w:r w:rsidRPr="009C6C48">
        <w:rPr>
          <w:rFonts w:ascii="Times New Roman" w:hAnsi="Times New Roman" w:cs="Times New Roman"/>
        </w:rPr>
        <w:t>Historic preservation projects must follow the Secretary of Interior Standards for Rehabilitation.</w:t>
      </w:r>
    </w:p>
    <w:p w:rsidR="006E130E" w:rsidRDefault="006E130E" w:rsidP="006F6644">
      <w:pPr>
        <w:pStyle w:val="ListParagraph"/>
        <w:spacing w:after="0" w:line="240" w:lineRule="auto"/>
        <w:ind w:left="1080"/>
        <w:rPr>
          <w:rFonts w:ascii="Times New Roman" w:hAnsi="Times New Roman" w:cs="Times New Roman"/>
        </w:rPr>
      </w:pPr>
      <w:r>
        <w:rPr>
          <w:rFonts w:ascii="Times New Roman" w:hAnsi="Times New Roman" w:cs="Times New Roman"/>
        </w:rPr>
        <w:t>Assisted properties will be required to be subject to an exterior preservation restriction or to be placed under local historic district protection.</w:t>
      </w:r>
    </w:p>
    <w:p w:rsidR="006E130E" w:rsidRPr="009C6C48" w:rsidRDefault="006E130E" w:rsidP="006E130E">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 xml:space="preserve">What steps will be taken to </w:t>
      </w:r>
      <w:r w:rsidR="00852B15">
        <w:rPr>
          <w:rFonts w:ascii="Times New Roman" w:hAnsi="Times New Roman" w:cs="Times New Roman"/>
        </w:rPr>
        <w:t>e</w:t>
      </w:r>
      <w:r>
        <w:rPr>
          <w:rFonts w:ascii="Times New Roman" w:hAnsi="Times New Roman" w:cs="Times New Roman"/>
        </w:rPr>
        <w:t xml:space="preserve">nsure </w:t>
      </w:r>
      <w:r w:rsidR="00852B15">
        <w:rPr>
          <w:rFonts w:ascii="Times New Roman" w:hAnsi="Times New Roman" w:cs="Times New Roman"/>
        </w:rPr>
        <w:t xml:space="preserve">the </w:t>
      </w:r>
      <w:r>
        <w:rPr>
          <w:rFonts w:ascii="Times New Roman" w:hAnsi="Times New Roman" w:cs="Times New Roman"/>
        </w:rPr>
        <w:t>work complies with the Secretary’s Standards?</w:t>
      </w:r>
    </w:p>
    <w:p w:rsidR="00EB5014" w:rsidRDefault="00EB5014" w:rsidP="006F6644">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What is the age of the property?</w:t>
      </w:r>
    </w:p>
    <w:p w:rsidR="006E130E" w:rsidRPr="009C6C48" w:rsidRDefault="006E130E" w:rsidP="006F6644">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Will the owner agree to a preservation restriction or local historic district designation?</w:t>
      </w:r>
    </w:p>
    <w:p w:rsidR="00993236" w:rsidRPr="009C6C48" w:rsidRDefault="00993236" w:rsidP="006F6644">
      <w:pPr>
        <w:pStyle w:val="ListParagraph"/>
        <w:spacing w:after="0" w:line="240" w:lineRule="auto"/>
        <w:ind w:left="1440"/>
        <w:rPr>
          <w:rFonts w:ascii="Times New Roman" w:hAnsi="Times New Roman" w:cs="Times New Roman"/>
        </w:rPr>
      </w:pPr>
    </w:p>
    <w:p w:rsidR="00B51D99" w:rsidRPr="009C6C48" w:rsidRDefault="00B51D99" w:rsidP="006F6644">
      <w:pPr>
        <w:pStyle w:val="ListParagraph"/>
        <w:numPr>
          <w:ilvl w:val="0"/>
          <w:numId w:val="14"/>
        </w:numPr>
        <w:spacing w:after="0" w:line="240" w:lineRule="auto"/>
        <w:rPr>
          <w:rFonts w:ascii="Times New Roman" w:hAnsi="Times New Roman" w:cs="Times New Roman"/>
        </w:rPr>
      </w:pPr>
      <w:r w:rsidRPr="009C6C48">
        <w:rPr>
          <w:rFonts w:ascii="Times New Roman" w:hAnsi="Times New Roman" w:cs="Times New Roman"/>
        </w:rPr>
        <w:t xml:space="preserve">Open Space </w:t>
      </w:r>
      <w:r w:rsidR="00512229">
        <w:rPr>
          <w:rFonts w:ascii="Times New Roman" w:hAnsi="Times New Roman" w:cs="Times New Roman"/>
        </w:rPr>
        <w:t xml:space="preserve">&amp; Recreation </w:t>
      </w:r>
      <w:r w:rsidRPr="009C6C48">
        <w:rPr>
          <w:rFonts w:ascii="Times New Roman" w:hAnsi="Times New Roman" w:cs="Times New Roman"/>
        </w:rPr>
        <w:t>Questions</w:t>
      </w:r>
    </w:p>
    <w:p w:rsidR="00512229" w:rsidRPr="00512229" w:rsidRDefault="00512229" w:rsidP="00512229">
      <w:pPr>
        <w:pStyle w:val="ListParagraph"/>
        <w:numPr>
          <w:ilvl w:val="0"/>
          <w:numId w:val="49"/>
        </w:numPr>
        <w:spacing w:after="0" w:line="240" w:lineRule="auto"/>
        <w:rPr>
          <w:rFonts w:ascii="Times New Roman" w:hAnsi="Times New Roman" w:cs="Times New Roman"/>
        </w:rPr>
      </w:pPr>
      <w:r w:rsidRPr="00512229">
        <w:rPr>
          <w:rFonts w:ascii="Times New Roman" w:hAnsi="Times New Roman" w:cs="Times New Roman"/>
        </w:rPr>
        <w:t>Is this project in a wetland or does it ab</w:t>
      </w:r>
      <w:bookmarkStart w:id="0" w:name="_GoBack"/>
      <w:bookmarkEnd w:id="0"/>
      <w:r w:rsidRPr="00512229">
        <w:rPr>
          <w:rFonts w:ascii="Times New Roman" w:hAnsi="Times New Roman" w:cs="Times New Roman"/>
        </w:rPr>
        <w:t xml:space="preserve">ut a wetland? </w:t>
      </w:r>
    </w:p>
    <w:p w:rsidR="00512229" w:rsidRPr="00512229" w:rsidRDefault="00512229" w:rsidP="00512229">
      <w:pPr>
        <w:pStyle w:val="ListParagraph"/>
        <w:numPr>
          <w:ilvl w:val="0"/>
          <w:numId w:val="49"/>
        </w:numPr>
        <w:spacing w:after="0" w:line="240" w:lineRule="auto"/>
        <w:rPr>
          <w:rFonts w:ascii="Times New Roman" w:hAnsi="Times New Roman" w:cs="Times New Roman"/>
        </w:rPr>
      </w:pPr>
      <w:r w:rsidRPr="00512229">
        <w:rPr>
          <w:rFonts w:ascii="Times New Roman" w:hAnsi="Times New Roman" w:cs="Times New Roman"/>
        </w:rPr>
        <w:t>If so, has the Conservation Commission been informed?</w:t>
      </w:r>
    </w:p>
    <w:p w:rsidR="00B51D99" w:rsidRPr="001C41EE" w:rsidRDefault="00512229" w:rsidP="001C41EE">
      <w:pPr>
        <w:pStyle w:val="ListParagraph"/>
        <w:numPr>
          <w:ilvl w:val="0"/>
          <w:numId w:val="49"/>
        </w:numPr>
        <w:spacing w:after="0" w:line="240" w:lineRule="auto"/>
        <w:rPr>
          <w:rFonts w:ascii="Times New Roman" w:hAnsi="Times New Roman" w:cs="Times New Roman"/>
          <w:b/>
        </w:rPr>
      </w:pPr>
      <w:r w:rsidRPr="00512229">
        <w:rPr>
          <w:rFonts w:ascii="Times New Roman" w:hAnsi="Times New Roman" w:cs="Times New Roman"/>
        </w:rPr>
        <w:t>I</w:t>
      </w:r>
      <w:r w:rsidR="001C41EE">
        <w:rPr>
          <w:rFonts w:ascii="Times New Roman" w:hAnsi="Times New Roman" w:cs="Times New Roman"/>
        </w:rPr>
        <w:t>f</w:t>
      </w:r>
      <w:r w:rsidRPr="00512229">
        <w:rPr>
          <w:rFonts w:ascii="Times New Roman" w:hAnsi="Times New Roman" w:cs="Times New Roman"/>
        </w:rPr>
        <w:t xml:space="preserve"> the project </w:t>
      </w:r>
      <w:r w:rsidR="001C41EE">
        <w:rPr>
          <w:rFonts w:ascii="Times New Roman" w:hAnsi="Times New Roman" w:cs="Times New Roman"/>
        </w:rPr>
        <w:t>is on municipal park or conservation land, attached a letter of support from the Park Commission or Conservation Commission.</w:t>
      </w:r>
      <w:r w:rsidRPr="00512229">
        <w:rPr>
          <w:rFonts w:ascii="Times New Roman" w:hAnsi="Times New Roman" w:cs="Times New Roman"/>
        </w:rPr>
        <w:t xml:space="preserve"> </w:t>
      </w:r>
    </w:p>
    <w:p w:rsidR="001C41EE" w:rsidRPr="009C6C48" w:rsidRDefault="001C41EE" w:rsidP="001C41EE">
      <w:pPr>
        <w:pStyle w:val="ListParagraph"/>
        <w:spacing w:after="0" w:line="240" w:lineRule="auto"/>
        <w:ind w:left="1440"/>
        <w:rPr>
          <w:rFonts w:ascii="Times New Roman" w:hAnsi="Times New Roman" w:cs="Times New Roman"/>
          <w:b/>
        </w:rPr>
      </w:pPr>
    </w:p>
    <w:p w:rsidR="00147D25" w:rsidRPr="009C6C48" w:rsidRDefault="00033B4A" w:rsidP="00365862">
      <w:pPr>
        <w:pStyle w:val="ListParagraph"/>
        <w:numPr>
          <w:ilvl w:val="0"/>
          <w:numId w:val="48"/>
        </w:numPr>
        <w:spacing w:after="0" w:line="240" w:lineRule="auto"/>
        <w:ind w:left="360" w:hanging="360"/>
        <w:rPr>
          <w:rFonts w:ascii="Times New Roman" w:hAnsi="Times New Roman" w:cs="Times New Roman"/>
          <w:b/>
        </w:rPr>
      </w:pPr>
      <w:r w:rsidRPr="009C6C48">
        <w:rPr>
          <w:rFonts w:ascii="Times New Roman" w:hAnsi="Times New Roman" w:cs="Times New Roman"/>
          <w:b/>
        </w:rPr>
        <w:t>NARRATIVE</w:t>
      </w:r>
    </w:p>
    <w:p w:rsidR="00033B4A" w:rsidRPr="009C6C48" w:rsidRDefault="00033B4A" w:rsidP="006F6644">
      <w:pPr>
        <w:spacing w:after="0" w:line="240" w:lineRule="auto"/>
        <w:ind w:left="360"/>
        <w:rPr>
          <w:rFonts w:ascii="Times New Roman" w:hAnsi="Times New Roman" w:cs="Times New Roman"/>
        </w:rPr>
      </w:pPr>
      <w:r w:rsidRPr="009C6C48">
        <w:rPr>
          <w:rFonts w:ascii="Times New Roman" w:hAnsi="Times New Roman" w:cs="Times New Roman"/>
        </w:rPr>
        <w:t>The</w:t>
      </w:r>
      <w:r w:rsidR="004A15C6" w:rsidRPr="009C6C48">
        <w:rPr>
          <w:rFonts w:ascii="Times New Roman" w:hAnsi="Times New Roman" w:cs="Times New Roman"/>
        </w:rPr>
        <w:t xml:space="preserve"> </w:t>
      </w:r>
      <w:r w:rsidRPr="009C6C48">
        <w:rPr>
          <w:rFonts w:ascii="Times New Roman" w:hAnsi="Times New Roman" w:cs="Times New Roman"/>
        </w:rPr>
        <w:t>narrative is</w:t>
      </w:r>
      <w:r w:rsidR="004A15C6" w:rsidRPr="009C6C48">
        <w:rPr>
          <w:rFonts w:ascii="Times New Roman" w:hAnsi="Times New Roman" w:cs="Times New Roman"/>
        </w:rPr>
        <w:t xml:space="preserve"> an opportunity </w:t>
      </w:r>
      <w:r w:rsidRPr="009C6C48">
        <w:rPr>
          <w:rFonts w:ascii="Times New Roman" w:hAnsi="Times New Roman" w:cs="Times New Roman"/>
        </w:rPr>
        <w:t>to explain</w:t>
      </w:r>
      <w:r w:rsidR="004A15C6" w:rsidRPr="009C6C48">
        <w:rPr>
          <w:rFonts w:ascii="Times New Roman" w:hAnsi="Times New Roman" w:cs="Times New Roman"/>
        </w:rPr>
        <w:t xml:space="preserve"> the </w:t>
      </w:r>
      <w:r w:rsidR="00011A8B">
        <w:rPr>
          <w:rFonts w:ascii="Times New Roman" w:hAnsi="Times New Roman" w:cs="Times New Roman"/>
        </w:rPr>
        <w:t>proposal</w:t>
      </w:r>
      <w:r w:rsidR="004A15C6" w:rsidRPr="009C6C48">
        <w:rPr>
          <w:rFonts w:ascii="Times New Roman" w:hAnsi="Times New Roman" w:cs="Times New Roman"/>
        </w:rPr>
        <w:t xml:space="preserve"> to the </w:t>
      </w:r>
      <w:r w:rsidR="006E130E">
        <w:rPr>
          <w:rFonts w:ascii="Times New Roman" w:hAnsi="Times New Roman" w:cs="Times New Roman"/>
        </w:rPr>
        <w:t>CPC</w:t>
      </w:r>
      <w:r w:rsidR="004A15C6" w:rsidRPr="009C6C48">
        <w:rPr>
          <w:rFonts w:ascii="Times New Roman" w:hAnsi="Times New Roman" w:cs="Times New Roman"/>
        </w:rPr>
        <w:t xml:space="preserve"> and</w:t>
      </w:r>
      <w:r w:rsidRPr="009C6C48">
        <w:rPr>
          <w:rFonts w:ascii="Times New Roman" w:hAnsi="Times New Roman" w:cs="Times New Roman"/>
        </w:rPr>
        <w:t xml:space="preserve"> how the </w:t>
      </w:r>
      <w:r w:rsidR="00011A8B">
        <w:rPr>
          <w:rFonts w:ascii="Times New Roman" w:hAnsi="Times New Roman" w:cs="Times New Roman"/>
        </w:rPr>
        <w:t>proposal</w:t>
      </w:r>
      <w:r w:rsidRPr="009C6C48">
        <w:rPr>
          <w:rFonts w:ascii="Times New Roman" w:hAnsi="Times New Roman" w:cs="Times New Roman"/>
        </w:rPr>
        <w:t xml:space="preserve"> achieves one or more of the </w:t>
      </w:r>
      <w:r w:rsidR="003D32F9">
        <w:rPr>
          <w:rFonts w:ascii="Times New Roman" w:hAnsi="Times New Roman" w:cs="Times New Roman"/>
        </w:rPr>
        <w:t>CPA criteria.</w:t>
      </w:r>
      <w:r w:rsidRPr="009C6C48">
        <w:rPr>
          <w:rFonts w:ascii="Times New Roman" w:hAnsi="Times New Roman" w:cs="Times New Roman"/>
        </w:rPr>
        <w:t xml:space="preserve"> </w:t>
      </w:r>
      <w:r w:rsidR="004A15C6" w:rsidRPr="009C6C48">
        <w:rPr>
          <w:rFonts w:ascii="Times New Roman" w:hAnsi="Times New Roman" w:cs="Times New Roman"/>
        </w:rPr>
        <w:t>In a separate document, a</w:t>
      </w:r>
      <w:r w:rsidRPr="009C6C48">
        <w:rPr>
          <w:rFonts w:ascii="Times New Roman" w:hAnsi="Times New Roman" w:cs="Times New Roman"/>
        </w:rPr>
        <w:t>nswer the following question</w:t>
      </w:r>
      <w:r w:rsidR="00993236" w:rsidRPr="009C6C48">
        <w:rPr>
          <w:rFonts w:ascii="Times New Roman" w:hAnsi="Times New Roman" w:cs="Times New Roman"/>
        </w:rPr>
        <w:t>s</w:t>
      </w:r>
      <w:r w:rsidR="004A15C6" w:rsidRPr="009C6C48">
        <w:rPr>
          <w:rFonts w:ascii="Times New Roman" w:hAnsi="Times New Roman" w:cs="Times New Roman"/>
        </w:rPr>
        <w:t xml:space="preserve">. </w:t>
      </w:r>
      <w:r w:rsidR="00131797">
        <w:rPr>
          <w:rFonts w:ascii="Times New Roman" w:hAnsi="Times New Roman" w:cs="Times New Roman"/>
        </w:rPr>
        <w:t>K</w:t>
      </w:r>
      <w:r w:rsidR="004A15C6" w:rsidRPr="009C6C48">
        <w:rPr>
          <w:rFonts w:ascii="Times New Roman" w:hAnsi="Times New Roman" w:cs="Times New Roman"/>
        </w:rPr>
        <w:t xml:space="preserve">eep responses in the same order they are presented </w:t>
      </w:r>
      <w:r w:rsidR="00011A8B">
        <w:rPr>
          <w:rFonts w:ascii="Times New Roman" w:hAnsi="Times New Roman" w:cs="Times New Roman"/>
        </w:rPr>
        <w:t>here</w:t>
      </w:r>
      <w:r w:rsidR="004A15C6" w:rsidRPr="009C6C48">
        <w:rPr>
          <w:rFonts w:ascii="Times New Roman" w:hAnsi="Times New Roman" w:cs="Times New Roman"/>
        </w:rPr>
        <w:t xml:space="preserve"> and include the headings for each section.</w:t>
      </w:r>
    </w:p>
    <w:p w:rsidR="00033B4A" w:rsidRPr="009C6C48" w:rsidRDefault="00033B4A" w:rsidP="006F6644">
      <w:pPr>
        <w:spacing w:after="0" w:line="240" w:lineRule="auto"/>
        <w:rPr>
          <w:rFonts w:ascii="Times New Roman" w:hAnsi="Times New Roman" w:cs="Times New Roman"/>
        </w:rPr>
      </w:pPr>
    </w:p>
    <w:p w:rsidR="00D01EF5" w:rsidRDefault="00D01EF5" w:rsidP="006F6644">
      <w:pPr>
        <w:pStyle w:val="ListParagraph"/>
        <w:numPr>
          <w:ilvl w:val="0"/>
          <w:numId w:val="5"/>
        </w:numPr>
        <w:spacing w:after="0" w:line="240" w:lineRule="auto"/>
        <w:rPr>
          <w:rFonts w:ascii="Times New Roman" w:hAnsi="Times New Roman" w:cs="Times New Roman"/>
          <w:u w:val="single"/>
        </w:rPr>
      </w:pPr>
      <w:r w:rsidRPr="00D01EF5">
        <w:rPr>
          <w:rFonts w:ascii="Times New Roman" w:hAnsi="Times New Roman" w:cs="Times New Roman"/>
          <w:u w:val="single"/>
        </w:rPr>
        <w:t>Project Summary</w:t>
      </w:r>
    </w:p>
    <w:p w:rsidR="00D01EF5" w:rsidRDefault="00D01EF5" w:rsidP="006F6644">
      <w:pPr>
        <w:pStyle w:val="ListParagraph"/>
        <w:spacing w:after="0" w:line="240" w:lineRule="auto"/>
        <w:ind w:left="1080"/>
        <w:rPr>
          <w:rFonts w:ascii="Times New Roman" w:hAnsi="Times New Roman" w:cs="Times New Roman"/>
        </w:rPr>
      </w:pPr>
      <w:r w:rsidRPr="00D01EF5">
        <w:rPr>
          <w:rFonts w:ascii="Times New Roman" w:hAnsi="Times New Roman" w:cs="Times New Roman"/>
        </w:rPr>
        <w:t xml:space="preserve">Introduce the project with a summary which notes the </w:t>
      </w:r>
      <w:r w:rsidR="00EB5014">
        <w:rPr>
          <w:rFonts w:ascii="Times New Roman" w:hAnsi="Times New Roman" w:cs="Times New Roman"/>
        </w:rPr>
        <w:t xml:space="preserve">CPA </w:t>
      </w:r>
      <w:r w:rsidRPr="00D01EF5">
        <w:rPr>
          <w:rFonts w:ascii="Times New Roman" w:hAnsi="Times New Roman" w:cs="Times New Roman"/>
        </w:rPr>
        <w:t>category, goals, project scope, and budget</w:t>
      </w:r>
      <w:r w:rsidR="00603971">
        <w:rPr>
          <w:rFonts w:ascii="Times New Roman" w:hAnsi="Times New Roman" w:cs="Times New Roman"/>
        </w:rPr>
        <w:t xml:space="preserve">. </w:t>
      </w:r>
      <w:r w:rsidR="00603971" w:rsidRPr="009C6C48">
        <w:rPr>
          <w:rFonts w:ascii="Times New Roman" w:hAnsi="Times New Roman" w:cs="Times New Roman"/>
        </w:rPr>
        <w:t>(200 words or less)</w:t>
      </w:r>
    </w:p>
    <w:p w:rsidR="00D01EF5" w:rsidRPr="00D01EF5" w:rsidRDefault="00D01EF5" w:rsidP="006F6644">
      <w:pPr>
        <w:pStyle w:val="ListParagraph"/>
        <w:spacing w:after="0" w:line="240" w:lineRule="auto"/>
        <w:ind w:left="1080"/>
        <w:rPr>
          <w:rFonts w:ascii="Times New Roman" w:hAnsi="Times New Roman" w:cs="Times New Roman"/>
        </w:rPr>
      </w:pPr>
    </w:p>
    <w:p w:rsidR="00582159" w:rsidRPr="009C6C48" w:rsidRDefault="00011A8B" w:rsidP="006F6644">
      <w:pPr>
        <w:pStyle w:val="ListParagraph"/>
        <w:numPr>
          <w:ilvl w:val="0"/>
          <w:numId w:val="5"/>
        </w:numPr>
        <w:spacing w:after="0" w:line="240" w:lineRule="auto"/>
        <w:rPr>
          <w:rFonts w:ascii="Times New Roman" w:hAnsi="Times New Roman" w:cs="Times New Roman"/>
          <w:u w:val="single"/>
        </w:rPr>
      </w:pPr>
      <w:r>
        <w:rPr>
          <w:rFonts w:ascii="Times New Roman" w:hAnsi="Times New Roman" w:cs="Times New Roman"/>
          <w:u w:val="single"/>
        </w:rPr>
        <w:t>Proposal</w:t>
      </w:r>
      <w:r w:rsidR="00582159" w:rsidRPr="009C6C48">
        <w:rPr>
          <w:rFonts w:ascii="Times New Roman" w:hAnsi="Times New Roman" w:cs="Times New Roman"/>
          <w:u w:val="single"/>
        </w:rPr>
        <w:t xml:space="preserve"> Description</w:t>
      </w:r>
    </w:p>
    <w:p w:rsidR="00400283" w:rsidRPr="009C6C48" w:rsidRDefault="007C1F3D" w:rsidP="006F6644">
      <w:pPr>
        <w:pStyle w:val="ListParagraph"/>
        <w:numPr>
          <w:ilvl w:val="0"/>
          <w:numId w:val="13"/>
        </w:numPr>
        <w:spacing w:after="0" w:line="240" w:lineRule="auto"/>
        <w:rPr>
          <w:rFonts w:ascii="Times New Roman" w:hAnsi="Times New Roman" w:cs="Times New Roman"/>
        </w:rPr>
      </w:pPr>
      <w:r w:rsidRPr="009C6C48">
        <w:rPr>
          <w:rFonts w:ascii="Times New Roman" w:hAnsi="Times New Roman" w:cs="Times New Roman"/>
        </w:rPr>
        <w:t xml:space="preserve">Describe the </w:t>
      </w:r>
      <w:r w:rsidR="00011A8B">
        <w:rPr>
          <w:rFonts w:ascii="Times New Roman" w:hAnsi="Times New Roman" w:cs="Times New Roman"/>
        </w:rPr>
        <w:t>proposal</w:t>
      </w:r>
      <w:r w:rsidRPr="009C6C48">
        <w:rPr>
          <w:rFonts w:ascii="Times New Roman" w:hAnsi="Times New Roman" w:cs="Times New Roman"/>
        </w:rPr>
        <w:t xml:space="preserve"> and how it will benefit Springfield</w:t>
      </w:r>
      <w:r w:rsidR="00603971">
        <w:rPr>
          <w:rFonts w:ascii="Times New Roman" w:hAnsi="Times New Roman" w:cs="Times New Roman"/>
        </w:rPr>
        <w:t>.</w:t>
      </w:r>
      <w:r w:rsidRPr="009C6C48">
        <w:rPr>
          <w:rFonts w:ascii="Times New Roman" w:hAnsi="Times New Roman" w:cs="Times New Roman"/>
        </w:rPr>
        <w:t xml:space="preserve"> (200 </w:t>
      </w:r>
      <w:r w:rsidR="009C6C48" w:rsidRPr="009C6C48">
        <w:rPr>
          <w:rFonts w:ascii="Times New Roman" w:hAnsi="Times New Roman" w:cs="Times New Roman"/>
        </w:rPr>
        <w:t>words</w:t>
      </w:r>
      <w:r w:rsidR="00415C84" w:rsidRPr="009C6C48">
        <w:rPr>
          <w:rFonts w:ascii="Times New Roman" w:hAnsi="Times New Roman" w:cs="Times New Roman"/>
        </w:rPr>
        <w:t xml:space="preserve"> or less</w:t>
      </w:r>
      <w:r w:rsidRPr="009C6C48">
        <w:rPr>
          <w:rFonts w:ascii="Times New Roman" w:hAnsi="Times New Roman" w:cs="Times New Roman"/>
        </w:rPr>
        <w:t>)</w:t>
      </w:r>
    </w:p>
    <w:p w:rsidR="00FB055C" w:rsidRPr="009C6C48" w:rsidRDefault="00FB055C" w:rsidP="006F6644">
      <w:pPr>
        <w:pStyle w:val="ListParagraph"/>
        <w:numPr>
          <w:ilvl w:val="0"/>
          <w:numId w:val="13"/>
        </w:numPr>
        <w:spacing w:after="0" w:line="240" w:lineRule="auto"/>
        <w:rPr>
          <w:rFonts w:ascii="Times New Roman" w:hAnsi="Times New Roman" w:cs="Times New Roman"/>
        </w:rPr>
      </w:pPr>
      <w:r w:rsidRPr="009C6C48">
        <w:rPr>
          <w:rFonts w:ascii="Times New Roman" w:hAnsi="Times New Roman" w:cs="Times New Roman"/>
        </w:rPr>
        <w:t>Identify w</w:t>
      </w:r>
      <w:r w:rsidR="00033B4A" w:rsidRPr="009C6C48">
        <w:rPr>
          <w:rFonts w:ascii="Times New Roman" w:hAnsi="Times New Roman" w:cs="Times New Roman"/>
        </w:rPr>
        <w:t xml:space="preserve">hat CPA </w:t>
      </w:r>
      <w:r w:rsidR="00C63987">
        <w:rPr>
          <w:rFonts w:ascii="Times New Roman" w:hAnsi="Times New Roman" w:cs="Times New Roman"/>
        </w:rPr>
        <w:t>criteria</w:t>
      </w:r>
      <w:r w:rsidR="00033B4A" w:rsidRPr="009C6C48">
        <w:rPr>
          <w:rFonts w:ascii="Times New Roman" w:hAnsi="Times New Roman" w:cs="Times New Roman"/>
        </w:rPr>
        <w:t xml:space="preserve"> this </w:t>
      </w:r>
      <w:r w:rsidR="00011A8B">
        <w:rPr>
          <w:rFonts w:ascii="Times New Roman" w:hAnsi="Times New Roman" w:cs="Times New Roman"/>
        </w:rPr>
        <w:t>proposal</w:t>
      </w:r>
      <w:r w:rsidR="00033B4A" w:rsidRPr="009C6C48">
        <w:rPr>
          <w:rFonts w:ascii="Times New Roman" w:hAnsi="Times New Roman" w:cs="Times New Roman"/>
        </w:rPr>
        <w:t xml:space="preserve"> achieve</w:t>
      </w:r>
      <w:r w:rsidRPr="009C6C48">
        <w:rPr>
          <w:rFonts w:ascii="Times New Roman" w:hAnsi="Times New Roman" w:cs="Times New Roman"/>
        </w:rPr>
        <w:t xml:space="preserve">s and how </w:t>
      </w:r>
      <w:r w:rsidR="00400283" w:rsidRPr="009C6C48">
        <w:rPr>
          <w:rFonts w:ascii="Times New Roman" w:hAnsi="Times New Roman" w:cs="Times New Roman"/>
        </w:rPr>
        <w:t>they</w:t>
      </w:r>
      <w:r w:rsidRPr="009C6C48">
        <w:rPr>
          <w:rFonts w:ascii="Times New Roman" w:hAnsi="Times New Roman" w:cs="Times New Roman"/>
        </w:rPr>
        <w:t xml:space="preserve"> are </w:t>
      </w:r>
      <w:r w:rsidR="007C1F3D" w:rsidRPr="009C6C48">
        <w:rPr>
          <w:rFonts w:ascii="Times New Roman" w:hAnsi="Times New Roman" w:cs="Times New Roman"/>
        </w:rPr>
        <w:t>accomplished</w:t>
      </w:r>
      <w:r w:rsidR="00603971">
        <w:rPr>
          <w:rFonts w:ascii="Times New Roman" w:hAnsi="Times New Roman" w:cs="Times New Roman"/>
        </w:rPr>
        <w:t>.</w:t>
      </w:r>
    </w:p>
    <w:p w:rsidR="0060199B" w:rsidRPr="009C6C48" w:rsidRDefault="0060199B" w:rsidP="006F6644">
      <w:pPr>
        <w:pStyle w:val="ListParagraph"/>
        <w:numPr>
          <w:ilvl w:val="0"/>
          <w:numId w:val="13"/>
        </w:numPr>
        <w:spacing w:after="0" w:line="240" w:lineRule="auto"/>
        <w:rPr>
          <w:rFonts w:ascii="Times New Roman" w:hAnsi="Times New Roman" w:cs="Times New Roman"/>
        </w:rPr>
      </w:pPr>
      <w:r w:rsidRPr="009C6C48">
        <w:rPr>
          <w:rFonts w:ascii="Times New Roman" w:hAnsi="Times New Roman" w:cs="Times New Roman"/>
        </w:rPr>
        <w:t xml:space="preserve">Describe the need that this </w:t>
      </w:r>
      <w:r w:rsidR="00011A8B">
        <w:rPr>
          <w:rFonts w:ascii="Times New Roman" w:hAnsi="Times New Roman" w:cs="Times New Roman"/>
        </w:rPr>
        <w:t>proposal</w:t>
      </w:r>
      <w:r w:rsidRPr="009C6C48">
        <w:rPr>
          <w:rFonts w:ascii="Times New Roman" w:hAnsi="Times New Roman" w:cs="Times New Roman"/>
        </w:rPr>
        <w:t xml:space="preserve"> will address</w:t>
      </w:r>
      <w:r w:rsidR="00603971">
        <w:rPr>
          <w:rFonts w:ascii="Times New Roman" w:hAnsi="Times New Roman" w:cs="Times New Roman"/>
        </w:rPr>
        <w:t>.</w:t>
      </w:r>
    </w:p>
    <w:p w:rsidR="007C1F3D" w:rsidRPr="009C6C48" w:rsidRDefault="007C1F3D" w:rsidP="006F6644">
      <w:pPr>
        <w:pStyle w:val="ListParagraph"/>
        <w:numPr>
          <w:ilvl w:val="0"/>
          <w:numId w:val="13"/>
        </w:numPr>
        <w:spacing w:after="0" w:line="240" w:lineRule="auto"/>
        <w:rPr>
          <w:rFonts w:ascii="Times New Roman" w:hAnsi="Times New Roman" w:cs="Times New Roman"/>
        </w:rPr>
      </w:pPr>
      <w:r w:rsidRPr="009C6C48">
        <w:rPr>
          <w:rFonts w:ascii="Times New Roman" w:hAnsi="Times New Roman" w:cs="Times New Roman"/>
        </w:rPr>
        <w:t xml:space="preserve">What is the expected outcome of this </w:t>
      </w:r>
      <w:r w:rsidR="00011A8B">
        <w:rPr>
          <w:rFonts w:ascii="Times New Roman" w:hAnsi="Times New Roman" w:cs="Times New Roman"/>
        </w:rPr>
        <w:t>proposal</w:t>
      </w:r>
      <w:r w:rsidR="00603971">
        <w:rPr>
          <w:rFonts w:ascii="Times New Roman" w:hAnsi="Times New Roman" w:cs="Times New Roman"/>
        </w:rPr>
        <w:t>?</w:t>
      </w:r>
    </w:p>
    <w:p w:rsidR="00033B4A" w:rsidRPr="009C6C48" w:rsidRDefault="00033B4A" w:rsidP="006F6644">
      <w:pPr>
        <w:spacing w:after="0" w:line="240" w:lineRule="auto"/>
        <w:rPr>
          <w:rFonts w:ascii="Times New Roman" w:hAnsi="Times New Roman" w:cs="Times New Roman"/>
        </w:rPr>
      </w:pPr>
    </w:p>
    <w:p w:rsidR="009C6C48" w:rsidRPr="009C6C48" w:rsidRDefault="009C6C48" w:rsidP="006F6644">
      <w:pPr>
        <w:pStyle w:val="ListParagraph"/>
        <w:numPr>
          <w:ilvl w:val="0"/>
          <w:numId w:val="5"/>
        </w:numPr>
        <w:spacing w:after="0" w:line="240" w:lineRule="auto"/>
        <w:rPr>
          <w:rFonts w:ascii="Times New Roman" w:hAnsi="Times New Roman" w:cs="Times New Roman"/>
          <w:u w:val="single"/>
        </w:rPr>
      </w:pPr>
      <w:r w:rsidRPr="009C6C48">
        <w:rPr>
          <w:rFonts w:ascii="Times New Roman" w:hAnsi="Times New Roman" w:cs="Times New Roman"/>
          <w:u w:val="single"/>
        </w:rPr>
        <w:t>Feasibility &amp; Sustainability</w:t>
      </w:r>
    </w:p>
    <w:p w:rsidR="009C6C48" w:rsidRPr="009C6C48" w:rsidRDefault="009C6C48" w:rsidP="006F6644">
      <w:pPr>
        <w:pStyle w:val="ListParagraph"/>
        <w:numPr>
          <w:ilvl w:val="0"/>
          <w:numId w:val="12"/>
        </w:numPr>
        <w:spacing w:after="0" w:line="240" w:lineRule="auto"/>
        <w:rPr>
          <w:rFonts w:ascii="Times New Roman" w:hAnsi="Times New Roman" w:cs="Times New Roman"/>
        </w:rPr>
      </w:pPr>
      <w:r w:rsidRPr="009C6C48">
        <w:rPr>
          <w:rFonts w:ascii="Times New Roman" w:hAnsi="Times New Roman" w:cs="Times New Roman"/>
        </w:rPr>
        <w:t>What other funding sources have been secured or are being pursued</w:t>
      </w:r>
      <w:r w:rsidR="00114B52">
        <w:rPr>
          <w:rFonts w:ascii="Times New Roman" w:hAnsi="Times New Roman" w:cs="Times New Roman"/>
        </w:rPr>
        <w:t>?</w:t>
      </w:r>
    </w:p>
    <w:p w:rsidR="009C6C48" w:rsidRPr="009C6C48" w:rsidRDefault="009C6C48" w:rsidP="006F6644">
      <w:pPr>
        <w:pStyle w:val="ListParagraph"/>
        <w:numPr>
          <w:ilvl w:val="0"/>
          <w:numId w:val="12"/>
        </w:numPr>
        <w:spacing w:after="0" w:line="240" w:lineRule="auto"/>
        <w:rPr>
          <w:rFonts w:ascii="Times New Roman" w:hAnsi="Times New Roman" w:cs="Times New Roman"/>
        </w:rPr>
      </w:pPr>
      <w:r w:rsidRPr="009C6C48">
        <w:rPr>
          <w:rFonts w:ascii="Times New Roman" w:hAnsi="Times New Roman" w:cs="Times New Roman"/>
        </w:rPr>
        <w:t xml:space="preserve">Once the </w:t>
      </w:r>
      <w:r w:rsidR="00011A8B">
        <w:rPr>
          <w:rFonts w:ascii="Times New Roman" w:hAnsi="Times New Roman" w:cs="Times New Roman"/>
        </w:rPr>
        <w:t>proposal</w:t>
      </w:r>
      <w:r w:rsidRPr="009C6C48">
        <w:rPr>
          <w:rFonts w:ascii="Times New Roman" w:hAnsi="Times New Roman" w:cs="Times New Roman"/>
        </w:rPr>
        <w:t xml:space="preserve"> is complete how will it be sustained/maintained</w:t>
      </w:r>
      <w:r w:rsidR="00114B52">
        <w:rPr>
          <w:rFonts w:ascii="Times New Roman" w:hAnsi="Times New Roman" w:cs="Times New Roman"/>
        </w:rPr>
        <w:t>?</w:t>
      </w:r>
    </w:p>
    <w:p w:rsidR="009C6C48" w:rsidRPr="009C6C48" w:rsidRDefault="009C6C48" w:rsidP="006F6644">
      <w:pPr>
        <w:pStyle w:val="ListParagraph"/>
        <w:numPr>
          <w:ilvl w:val="0"/>
          <w:numId w:val="12"/>
        </w:numPr>
        <w:spacing w:after="0" w:line="240" w:lineRule="auto"/>
        <w:rPr>
          <w:rFonts w:ascii="Times New Roman" w:hAnsi="Times New Roman" w:cs="Times New Roman"/>
        </w:rPr>
      </w:pPr>
      <w:r w:rsidRPr="009C6C48">
        <w:rPr>
          <w:rFonts w:ascii="Times New Roman" w:hAnsi="Times New Roman" w:cs="Times New Roman"/>
        </w:rPr>
        <w:t xml:space="preserve">Is there an operating </w:t>
      </w:r>
      <w:r w:rsidR="00574027">
        <w:rPr>
          <w:rFonts w:ascii="Times New Roman" w:hAnsi="Times New Roman" w:cs="Times New Roman"/>
        </w:rPr>
        <w:t>pro forma</w:t>
      </w:r>
      <w:r w:rsidRPr="009C6C48">
        <w:rPr>
          <w:rFonts w:ascii="Times New Roman" w:hAnsi="Times New Roman" w:cs="Times New Roman"/>
        </w:rPr>
        <w:t xml:space="preserve"> for when the </w:t>
      </w:r>
      <w:r w:rsidR="00011A8B">
        <w:rPr>
          <w:rFonts w:ascii="Times New Roman" w:hAnsi="Times New Roman" w:cs="Times New Roman"/>
        </w:rPr>
        <w:t>proposal</w:t>
      </w:r>
      <w:r w:rsidRPr="009C6C48">
        <w:rPr>
          <w:rFonts w:ascii="Times New Roman" w:hAnsi="Times New Roman" w:cs="Times New Roman"/>
        </w:rPr>
        <w:t xml:space="preserve"> is complete and what is the basis</w:t>
      </w:r>
      <w:r w:rsidR="00114B52">
        <w:rPr>
          <w:rFonts w:ascii="Times New Roman" w:hAnsi="Times New Roman" w:cs="Times New Roman"/>
        </w:rPr>
        <w:t>?</w:t>
      </w:r>
    </w:p>
    <w:p w:rsidR="009C6C48" w:rsidRPr="009C6C48" w:rsidRDefault="009C6C48" w:rsidP="006F6644">
      <w:pPr>
        <w:pStyle w:val="ListParagraph"/>
        <w:spacing w:after="0" w:line="240" w:lineRule="auto"/>
        <w:ind w:left="1440"/>
        <w:rPr>
          <w:rFonts w:ascii="Times New Roman" w:hAnsi="Times New Roman" w:cs="Times New Roman"/>
        </w:rPr>
      </w:pPr>
    </w:p>
    <w:p w:rsidR="00033B4A" w:rsidRPr="009C6C48" w:rsidRDefault="00033B4A" w:rsidP="006F6644">
      <w:pPr>
        <w:pStyle w:val="ListParagraph"/>
        <w:numPr>
          <w:ilvl w:val="0"/>
          <w:numId w:val="5"/>
        </w:numPr>
        <w:spacing w:after="0" w:line="240" w:lineRule="auto"/>
        <w:rPr>
          <w:rFonts w:ascii="Times New Roman" w:hAnsi="Times New Roman" w:cs="Times New Roman"/>
          <w:u w:val="single"/>
        </w:rPr>
      </w:pPr>
      <w:r w:rsidRPr="009C6C48">
        <w:rPr>
          <w:rFonts w:ascii="Times New Roman" w:hAnsi="Times New Roman" w:cs="Times New Roman"/>
          <w:u w:val="single"/>
        </w:rPr>
        <w:t>Applicant Experience</w:t>
      </w:r>
    </w:p>
    <w:p w:rsidR="00033B4A" w:rsidRPr="009C6C48" w:rsidRDefault="00033B4A" w:rsidP="006F6644">
      <w:pPr>
        <w:pStyle w:val="ListParagraph"/>
        <w:numPr>
          <w:ilvl w:val="0"/>
          <w:numId w:val="6"/>
        </w:numPr>
        <w:spacing w:after="0" w:line="240" w:lineRule="auto"/>
        <w:rPr>
          <w:rFonts w:ascii="Times New Roman" w:hAnsi="Times New Roman" w:cs="Times New Roman"/>
        </w:rPr>
      </w:pPr>
      <w:r w:rsidRPr="009C6C48">
        <w:rPr>
          <w:rFonts w:ascii="Times New Roman" w:hAnsi="Times New Roman" w:cs="Times New Roman"/>
        </w:rPr>
        <w:t>What similar projects</w:t>
      </w:r>
      <w:r w:rsidR="0060199B" w:rsidRPr="009C6C48">
        <w:rPr>
          <w:rFonts w:ascii="Times New Roman" w:hAnsi="Times New Roman" w:cs="Times New Roman"/>
        </w:rPr>
        <w:t>/programs</w:t>
      </w:r>
      <w:r w:rsidRPr="009C6C48">
        <w:rPr>
          <w:rFonts w:ascii="Times New Roman" w:hAnsi="Times New Roman" w:cs="Times New Roman"/>
        </w:rPr>
        <w:t xml:space="preserve"> has the applicant successfully completed</w:t>
      </w:r>
      <w:r w:rsidR="00603971">
        <w:rPr>
          <w:rFonts w:ascii="Times New Roman" w:hAnsi="Times New Roman" w:cs="Times New Roman"/>
        </w:rPr>
        <w:t>?</w:t>
      </w:r>
    </w:p>
    <w:p w:rsidR="004A15C6" w:rsidRPr="009C6C48" w:rsidRDefault="004A15C6" w:rsidP="006F6644">
      <w:pPr>
        <w:pStyle w:val="ListParagraph"/>
        <w:numPr>
          <w:ilvl w:val="0"/>
          <w:numId w:val="6"/>
        </w:numPr>
        <w:spacing w:after="0" w:line="240" w:lineRule="auto"/>
        <w:rPr>
          <w:rFonts w:ascii="Times New Roman" w:hAnsi="Times New Roman" w:cs="Times New Roman"/>
        </w:rPr>
      </w:pPr>
      <w:r w:rsidRPr="009C6C48">
        <w:rPr>
          <w:rFonts w:ascii="Times New Roman" w:hAnsi="Times New Roman" w:cs="Times New Roman"/>
        </w:rPr>
        <w:t xml:space="preserve">Describe the </w:t>
      </w:r>
      <w:r w:rsidR="0060199B" w:rsidRPr="009C6C48">
        <w:rPr>
          <w:rFonts w:ascii="Times New Roman" w:hAnsi="Times New Roman" w:cs="Times New Roman"/>
        </w:rPr>
        <w:t>professional experience of the applicant/</w:t>
      </w:r>
      <w:r w:rsidRPr="009C6C48">
        <w:rPr>
          <w:rFonts w:ascii="Times New Roman" w:hAnsi="Times New Roman" w:cs="Times New Roman"/>
        </w:rPr>
        <w:t>project team</w:t>
      </w:r>
      <w:r w:rsidR="00603971">
        <w:rPr>
          <w:rFonts w:ascii="Times New Roman" w:hAnsi="Times New Roman" w:cs="Times New Roman"/>
        </w:rPr>
        <w:t>.</w:t>
      </w:r>
    </w:p>
    <w:p w:rsidR="00033B4A" w:rsidRPr="009C6C48" w:rsidRDefault="00033B4A" w:rsidP="006F6644">
      <w:pPr>
        <w:spacing w:after="0" w:line="240" w:lineRule="auto"/>
        <w:rPr>
          <w:rFonts w:ascii="Times New Roman" w:hAnsi="Times New Roman" w:cs="Times New Roman"/>
        </w:rPr>
      </w:pPr>
    </w:p>
    <w:p w:rsidR="003A40D3" w:rsidRPr="009C6C48" w:rsidRDefault="003A40D3" w:rsidP="00365862">
      <w:pPr>
        <w:pStyle w:val="ListParagraph"/>
        <w:numPr>
          <w:ilvl w:val="0"/>
          <w:numId w:val="48"/>
        </w:numPr>
        <w:spacing w:after="0" w:line="240" w:lineRule="auto"/>
        <w:ind w:left="360" w:hanging="360"/>
        <w:rPr>
          <w:rFonts w:ascii="Times New Roman" w:hAnsi="Times New Roman" w:cs="Times New Roman"/>
          <w:b/>
        </w:rPr>
      </w:pPr>
      <w:r w:rsidRPr="009C6C48">
        <w:rPr>
          <w:rFonts w:ascii="Times New Roman" w:hAnsi="Times New Roman" w:cs="Times New Roman"/>
          <w:b/>
        </w:rPr>
        <w:lastRenderedPageBreak/>
        <w:t>TIMELINE</w:t>
      </w:r>
    </w:p>
    <w:p w:rsidR="003A40D3" w:rsidRDefault="003A40D3" w:rsidP="006F6644">
      <w:pPr>
        <w:spacing w:after="0" w:line="240" w:lineRule="auto"/>
        <w:ind w:left="360"/>
        <w:rPr>
          <w:rFonts w:ascii="Times New Roman" w:hAnsi="Times New Roman" w:cs="Times New Roman"/>
        </w:rPr>
      </w:pPr>
      <w:r w:rsidRPr="009C6C48">
        <w:rPr>
          <w:rFonts w:ascii="Times New Roman" w:hAnsi="Times New Roman" w:cs="Times New Roman"/>
        </w:rPr>
        <w:t>The timeline should identify the estimated start date and estimated completion date along with the completion of phases or important milestones of the project/program. Please provide the timeline in a list format.</w:t>
      </w:r>
    </w:p>
    <w:p w:rsidR="003A40D3" w:rsidRPr="009C6C48" w:rsidRDefault="003A40D3" w:rsidP="006F6644">
      <w:pPr>
        <w:spacing w:after="0" w:line="240" w:lineRule="auto"/>
        <w:ind w:left="720"/>
        <w:rPr>
          <w:rFonts w:ascii="Times New Roman" w:hAnsi="Times New Roman" w:cs="Times New Roman"/>
        </w:rPr>
      </w:pPr>
    </w:p>
    <w:p w:rsidR="002E10B6" w:rsidRDefault="00033B4A" w:rsidP="00365862">
      <w:pPr>
        <w:pStyle w:val="ListParagraph"/>
        <w:numPr>
          <w:ilvl w:val="0"/>
          <w:numId w:val="48"/>
        </w:numPr>
        <w:spacing w:after="0" w:line="240" w:lineRule="auto"/>
        <w:ind w:left="360" w:hanging="360"/>
        <w:rPr>
          <w:rFonts w:ascii="Times New Roman" w:hAnsi="Times New Roman" w:cs="Times New Roman"/>
          <w:b/>
        </w:rPr>
      </w:pPr>
      <w:r w:rsidRPr="009C6C48">
        <w:rPr>
          <w:rFonts w:ascii="Times New Roman" w:hAnsi="Times New Roman" w:cs="Times New Roman"/>
          <w:b/>
        </w:rPr>
        <w:t>BUDGET</w:t>
      </w:r>
    </w:p>
    <w:p w:rsidR="00D93C59" w:rsidRPr="004F4217" w:rsidRDefault="004F4217" w:rsidP="006F6644">
      <w:pPr>
        <w:spacing w:after="0" w:line="240" w:lineRule="auto"/>
        <w:ind w:left="360"/>
        <w:rPr>
          <w:rFonts w:ascii="Times New Roman" w:hAnsi="Times New Roman" w:cs="Times New Roman"/>
        </w:rPr>
        <w:sectPr w:rsidR="00D93C59" w:rsidRPr="004F4217" w:rsidSect="00454C52">
          <w:footerReference w:type="default" r:id="rId12"/>
          <w:pgSz w:w="12240" w:h="15840"/>
          <w:pgMar w:top="720" w:right="1080" w:bottom="360" w:left="1080" w:header="720" w:footer="720" w:gutter="0"/>
          <w:cols w:space="720"/>
          <w:docGrid w:linePitch="360"/>
        </w:sectPr>
      </w:pPr>
      <w:r>
        <w:rPr>
          <w:rFonts w:ascii="Times New Roman" w:hAnsi="Times New Roman" w:cs="Times New Roman"/>
        </w:rPr>
        <w:t>I</w:t>
      </w:r>
      <w:r w:rsidRPr="009C6C48">
        <w:rPr>
          <w:rFonts w:ascii="Times New Roman" w:hAnsi="Times New Roman" w:cs="Times New Roman"/>
        </w:rPr>
        <w:t>dentify revenue sources and</w:t>
      </w:r>
      <w:r>
        <w:rPr>
          <w:rFonts w:ascii="Times New Roman" w:hAnsi="Times New Roman" w:cs="Times New Roman"/>
        </w:rPr>
        <w:t xml:space="preserve"> identify </w:t>
      </w:r>
      <w:r w:rsidRPr="009C6C48">
        <w:rPr>
          <w:rFonts w:ascii="Times New Roman" w:hAnsi="Times New Roman" w:cs="Times New Roman"/>
        </w:rPr>
        <w:t xml:space="preserve">whether those sources are secured or unsecured. </w:t>
      </w:r>
      <w:r w:rsidR="00CA7C8F">
        <w:rPr>
          <w:rFonts w:ascii="Times New Roman" w:hAnsi="Times New Roman" w:cs="Times New Roman"/>
        </w:rPr>
        <w:t>I</w:t>
      </w:r>
      <w:r w:rsidR="007C1F3D" w:rsidRPr="009C6C48">
        <w:rPr>
          <w:rFonts w:ascii="Times New Roman" w:hAnsi="Times New Roman" w:cs="Times New Roman"/>
        </w:rPr>
        <w:t xml:space="preserve">dentify the </w:t>
      </w:r>
      <w:r w:rsidR="005B132E">
        <w:rPr>
          <w:rFonts w:ascii="Times New Roman" w:hAnsi="Times New Roman" w:cs="Times New Roman"/>
        </w:rPr>
        <w:t xml:space="preserve">revenue and expenses for the </w:t>
      </w:r>
      <w:r w:rsidR="007C1F3D" w:rsidRPr="009C6C48">
        <w:rPr>
          <w:rFonts w:ascii="Times New Roman" w:hAnsi="Times New Roman" w:cs="Times New Roman"/>
        </w:rPr>
        <w:t xml:space="preserve">entire budget, not just the portion being asked for </w:t>
      </w:r>
      <w:r w:rsidR="00B420E4" w:rsidRPr="009C6C48">
        <w:rPr>
          <w:rFonts w:ascii="Times New Roman" w:hAnsi="Times New Roman" w:cs="Times New Roman"/>
        </w:rPr>
        <w:t xml:space="preserve">from </w:t>
      </w:r>
      <w:r w:rsidR="007C1F3D" w:rsidRPr="009C6C48">
        <w:rPr>
          <w:rFonts w:ascii="Times New Roman" w:hAnsi="Times New Roman" w:cs="Times New Roman"/>
        </w:rPr>
        <w:t xml:space="preserve">CPA funds. </w:t>
      </w:r>
      <w:r w:rsidR="00BB0F33" w:rsidRPr="00BB0F33">
        <w:rPr>
          <w:rFonts w:ascii="Times New Roman" w:hAnsi="Times New Roman" w:cs="Times New Roman"/>
        </w:rPr>
        <w:t xml:space="preserve">Applicants should obtain professionally prepared quotes for project costs whenever possible. If such quotes are not available, detailed cost estimates may be used </w:t>
      </w:r>
      <w:r w:rsidR="00331C0C">
        <w:rPr>
          <w:rFonts w:ascii="Times New Roman" w:hAnsi="Times New Roman" w:cs="Times New Roman"/>
        </w:rPr>
        <w:t>if</w:t>
      </w:r>
      <w:r w:rsidR="00BB0F33" w:rsidRPr="00BB0F33">
        <w:rPr>
          <w:rFonts w:ascii="Times New Roman" w:hAnsi="Times New Roman" w:cs="Times New Roman"/>
        </w:rPr>
        <w:t xml:space="preserve"> the basis of the estimates is fully explained.</w:t>
      </w:r>
      <w:r w:rsidR="00BB0F33">
        <w:rPr>
          <w:rFonts w:ascii="Times New Roman" w:hAnsi="Times New Roman" w:cs="Times New Roman"/>
        </w:rPr>
        <w:t xml:space="preserve"> </w:t>
      </w:r>
      <w:r w:rsidR="00D01EF5">
        <w:rPr>
          <w:rFonts w:ascii="Times New Roman" w:hAnsi="Times New Roman" w:cs="Times New Roman"/>
        </w:rPr>
        <w:t xml:space="preserve">Indicate </w:t>
      </w:r>
      <w:r w:rsidR="00D01EF5" w:rsidRPr="00D01EF5">
        <w:rPr>
          <w:rFonts w:ascii="Times New Roman" w:hAnsi="Times New Roman" w:cs="Times New Roman"/>
        </w:rPr>
        <w:t>how CPA funds will be spent</w:t>
      </w:r>
      <w:r w:rsidR="00D01EF5">
        <w:rPr>
          <w:rFonts w:ascii="Times New Roman" w:hAnsi="Times New Roman" w:cs="Times New Roman"/>
        </w:rPr>
        <w:t xml:space="preserve">. </w:t>
      </w:r>
      <w:r w:rsidR="007C1F3D" w:rsidRPr="009C6C48">
        <w:rPr>
          <w:rFonts w:ascii="Times New Roman" w:hAnsi="Times New Roman" w:cs="Times New Roman"/>
        </w:rPr>
        <w:t xml:space="preserve">Expenses should be identified in </w:t>
      </w:r>
      <w:r w:rsidR="000F3545">
        <w:rPr>
          <w:rFonts w:ascii="Times New Roman" w:hAnsi="Times New Roman" w:cs="Times New Roman"/>
        </w:rPr>
        <w:t>all the</w:t>
      </w:r>
      <w:r w:rsidR="007C1F3D" w:rsidRPr="009C6C48">
        <w:rPr>
          <w:rFonts w:ascii="Times New Roman" w:hAnsi="Times New Roman" w:cs="Times New Roman"/>
        </w:rPr>
        <w:t xml:space="preserve"> following </w:t>
      </w:r>
      <w:r w:rsidR="000F3545">
        <w:rPr>
          <w:rFonts w:ascii="Times New Roman" w:hAnsi="Times New Roman" w:cs="Times New Roman"/>
        </w:rPr>
        <w:t xml:space="preserve">applicable </w:t>
      </w:r>
      <w:r w:rsidR="007C1F3D" w:rsidRPr="009C6C48">
        <w:rPr>
          <w:rFonts w:ascii="Times New Roman" w:hAnsi="Times New Roman" w:cs="Times New Roman"/>
        </w:rPr>
        <w:t>categories</w:t>
      </w:r>
      <w:r w:rsidR="00B420E4" w:rsidRPr="009C6C48">
        <w:rPr>
          <w:rFonts w:ascii="Times New Roman" w:hAnsi="Times New Roman" w:cs="Times New Roman"/>
        </w:rPr>
        <w:t>:</w:t>
      </w:r>
      <w:r w:rsidR="007C1F3D" w:rsidRPr="009C6C48">
        <w:rPr>
          <w:rFonts w:ascii="Times New Roman" w:hAnsi="Times New Roman" w:cs="Times New Roman"/>
        </w:rPr>
        <w:t xml:space="preserve"> </w:t>
      </w:r>
    </w:p>
    <w:p w:rsidR="00B420E4" w:rsidRPr="009C6C48" w:rsidRDefault="00B420E4" w:rsidP="006F6644">
      <w:pPr>
        <w:pStyle w:val="ListParagraph"/>
        <w:numPr>
          <w:ilvl w:val="0"/>
          <w:numId w:val="20"/>
        </w:numPr>
        <w:spacing w:after="0" w:line="240" w:lineRule="auto"/>
        <w:ind w:left="1080"/>
        <w:rPr>
          <w:rFonts w:ascii="Times New Roman" w:hAnsi="Times New Roman" w:cs="Times New Roman"/>
        </w:rPr>
      </w:pPr>
      <w:r w:rsidRPr="009C6C48">
        <w:rPr>
          <w:rFonts w:ascii="Times New Roman" w:hAnsi="Times New Roman" w:cs="Times New Roman"/>
        </w:rPr>
        <w:t>Purchase of Real Estate</w:t>
      </w:r>
    </w:p>
    <w:p w:rsidR="00B420E4" w:rsidRPr="009C6C48" w:rsidRDefault="00C63987" w:rsidP="006F6644">
      <w:pPr>
        <w:pStyle w:val="ListParagraph"/>
        <w:numPr>
          <w:ilvl w:val="0"/>
          <w:numId w:val="20"/>
        </w:numPr>
        <w:spacing w:after="0" w:line="240" w:lineRule="auto"/>
        <w:ind w:left="1080"/>
        <w:rPr>
          <w:rFonts w:ascii="Times New Roman" w:hAnsi="Times New Roman" w:cs="Times New Roman"/>
        </w:rPr>
      </w:pPr>
      <w:r>
        <w:rPr>
          <w:rFonts w:ascii="Times New Roman" w:hAnsi="Times New Roman" w:cs="Times New Roman"/>
        </w:rPr>
        <w:t xml:space="preserve">Payment on Debt </w:t>
      </w:r>
    </w:p>
    <w:p w:rsidR="00B420E4" w:rsidRPr="009C6C48" w:rsidRDefault="00C63987" w:rsidP="006F6644">
      <w:pPr>
        <w:pStyle w:val="ListParagraph"/>
        <w:numPr>
          <w:ilvl w:val="0"/>
          <w:numId w:val="20"/>
        </w:numPr>
        <w:spacing w:after="0" w:line="240" w:lineRule="auto"/>
        <w:ind w:left="1080"/>
        <w:rPr>
          <w:rFonts w:ascii="Times New Roman" w:hAnsi="Times New Roman" w:cs="Times New Roman"/>
        </w:rPr>
      </w:pPr>
      <w:r>
        <w:rPr>
          <w:rFonts w:ascii="Times New Roman" w:hAnsi="Times New Roman" w:cs="Times New Roman"/>
        </w:rPr>
        <w:t xml:space="preserve">Personnel </w:t>
      </w:r>
    </w:p>
    <w:p w:rsidR="00B420E4" w:rsidRPr="009C6C48" w:rsidRDefault="00C63987" w:rsidP="006F6644">
      <w:pPr>
        <w:pStyle w:val="ListParagraph"/>
        <w:numPr>
          <w:ilvl w:val="0"/>
          <w:numId w:val="20"/>
        </w:numPr>
        <w:spacing w:after="0" w:line="240" w:lineRule="auto"/>
        <w:ind w:left="1080"/>
        <w:rPr>
          <w:rFonts w:ascii="Times New Roman" w:hAnsi="Times New Roman" w:cs="Times New Roman"/>
        </w:rPr>
      </w:pPr>
      <w:r>
        <w:rPr>
          <w:rFonts w:ascii="Times New Roman" w:hAnsi="Times New Roman" w:cs="Times New Roman"/>
        </w:rPr>
        <w:t xml:space="preserve">Consultant Services </w:t>
      </w:r>
    </w:p>
    <w:p w:rsidR="00B420E4" w:rsidRPr="009C6C48" w:rsidRDefault="00B420E4" w:rsidP="006F6644">
      <w:pPr>
        <w:pStyle w:val="ListParagraph"/>
        <w:numPr>
          <w:ilvl w:val="0"/>
          <w:numId w:val="20"/>
        </w:numPr>
        <w:spacing w:after="0" w:line="240" w:lineRule="auto"/>
        <w:ind w:left="1080"/>
        <w:rPr>
          <w:rFonts w:ascii="Times New Roman" w:hAnsi="Times New Roman" w:cs="Times New Roman"/>
        </w:rPr>
      </w:pPr>
      <w:r w:rsidRPr="009C6C48">
        <w:rPr>
          <w:rFonts w:ascii="Times New Roman" w:hAnsi="Times New Roman" w:cs="Times New Roman"/>
        </w:rPr>
        <w:t>Marketing/Realtor Services</w:t>
      </w:r>
    </w:p>
    <w:p w:rsidR="00B420E4" w:rsidRDefault="00B420E4" w:rsidP="006F6644">
      <w:pPr>
        <w:pStyle w:val="ListParagraph"/>
        <w:numPr>
          <w:ilvl w:val="0"/>
          <w:numId w:val="20"/>
        </w:numPr>
        <w:spacing w:after="0" w:line="240" w:lineRule="auto"/>
        <w:ind w:left="1080"/>
        <w:rPr>
          <w:rFonts w:ascii="Times New Roman" w:hAnsi="Times New Roman" w:cs="Times New Roman"/>
        </w:rPr>
      </w:pPr>
      <w:r w:rsidRPr="009C6C48">
        <w:rPr>
          <w:rFonts w:ascii="Times New Roman" w:hAnsi="Times New Roman" w:cs="Times New Roman"/>
        </w:rPr>
        <w:t>Attorney’s Fees</w:t>
      </w:r>
    </w:p>
    <w:p w:rsidR="00291787" w:rsidRPr="009C6C48" w:rsidRDefault="00291787" w:rsidP="00291787">
      <w:pPr>
        <w:pStyle w:val="ListParagraph"/>
        <w:spacing w:after="0" w:line="240" w:lineRule="auto"/>
        <w:ind w:left="1080"/>
        <w:rPr>
          <w:rFonts w:ascii="Times New Roman" w:hAnsi="Times New Roman" w:cs="Times New Roman"/>
        </w:rPr>
      </w:pPr>
    </w:p>
    <w:p w:rsidR="00B420E4" w:rsidRPr="009C6C48" w:rsidRDefault="00B420E4" w:rsidP="006F6644">
      <w:pPr>
        <w:pStyle w:val="ListParagraph"/>
        <w:numPr>
          <w:ilvl w:val="0"/>
          <w:numId w:val="20"/>
        </w:numPr>
        <w:spacing w:after="0" w:line="240" w:lineRule="auto"/>
        <w:ind w:left="1080"/>
        <w:rPr>
          <w:rFonts w:ascii="Times New Roman" w:hAnsi="Times New Roman" w:cs="Times New Roman"/>
        </w:rPr>
      </w:pPr>
      <w:r w:rsidRPr="009C6C48">
        <w:rPr>
          <w:rFonts w:ascii="Times New Roman" w:hAnsi="Times New Roman" w:cs="Times New Roman"/>
        </w:rPr>
        <w:t>Design and Engineering Services</w:t>
      </w:r>
    </w:p>
    <w:p w:rsidR="00B420E4" w:rsidRPr="009C6C48" w:rsidRDefault="00B420E4" w:rsidP="006F6644">
      <w:pPr>
        <w:pStyle w:val="ListParagraph"/>
        <w:numPr>
          <w:ilvl w:val="0"/>
          <w:numId w:val="20"/>
        </w:numPr>
        <w:spacing w:after="0" w:line="240" w:lineRule="auto"/>
        <w:ind w:left="1080"/>
        <w:rPr>
          <w:rFonts w:ascii="Times New Roman" w:hAnsi="Times New Roman" w:cs="Times New Roman"/>
        </w:rPr>
      </w:pPr>
      <w:r w:rsidRPr="009C6C48">
        <w:rPr>
          <w:rFonts w:ascii="Times New Roman" w:hAnsi="Times New Roman" w:cs="Times New Roman"/>
        </w:rPr>
        <w:t>Environmental Services</w:t>
      </w:r>
    </w:p>
    <w:p w:rsidR="00B420E4" w:rsidRDefault="00B420E4" w:rsidP="006F6644">
      <w:pPr>
        <w:pStyle w:val="ListParagraph"/>
        <w:numPr>
          <w:ilvl w:val="0"/>
          <w:numId w:val="20"/>
        </w:numPr>
        <w:spacing w:after="0" w:line="240" w:lineRule="auto"/>
        <w:ind w:left="1080"/>
        <w:rPr>
          <w:rFonts w:ascii="Times New Roman" w:hAnsi="Times New Roman" w:cs="Times New Roman"/>
        </w:rPr>
      </w:pPr>
      <w:r w:rsidRPr="009C6C48">
        <w:rPr>
          <w:rFonts w:ascii="Times New Roman" w:hAnsi="Times New Roman" w:cs="Times New Roman"/>
        </w:rPr>
        <w:t>Construction</w:t>
      </w:r>
      <w:r w:rsidR="00852B15">
        <w:rPr>
          <w:rFonts w:ascii="Times New Roman" w:hAnsi="Times New Roman" w:cs="Times New Roman"/>
        </w:rPr>
        <w:t xml:space="preserve"> (</w:t>
      </w:r>
      <w:r w:rsidR="00672AC3">
        <w:rPr>
          <w:rFonts w:ascii="Times New Roman" w:hAnsi="Times New Roman" w:cs="Times New Roman"/>
        </w:rPr>
        <w:t>itemized</w:t>
      </w:r>
      <w:r w:rsidR="00852B15">
        <w:rPr>
          <w:rFonts w:ascii="Times New Roman" w:hAnsi="Times New Roman" w:cs="Times New Roman"/>
        </w:rPr>
        <w:t>)</w:t>
      </w:r>
    </w:p>
    <w:p w:rsidR="00291787" w:rsidRPr="009C6C48" w:rsidRDefault="00291787" w:rsidP="006F6644">
      <w:pPr>
        <w:pStyle w:val="ListParagraph"/>
        <w:numPr>
          <w:ilvl w:val="0"/>
          <w:numId w:val="20"/>
        </w:numPr>
        <w:spacing w:after="0" w:line="240" w:lineRule="auto"/>
        <w:ind w:left="1080"/>
        <w:rPr>
          <w:rFonts w:ascii="Times New Roman" w:hAnsi="Times New Roman" w:cs="Times New Roman"/>
        </w:rPr>
      </w:pPr>
      <w:r>
        <w:rPr>
          <w:rFonts w:ascii="Times New Roman" w:hAnsi="Times New Roman" w:cs="Times New Roman"/>
        </w:rPr>
        <w:t>Supplies</w:t>
      </w:r>
    </w:p>
    <w:p w:rsidR="00B420E4" w:rsidRPr="009C6C48" w:rsidRDefault="00B420E4" w:rsidP="006F6644">
      <w:pPr>
        <w:pStyle w:val="ListParagraph"/>
        <w:numPr>
          <w:ilvl w:val="0"/>
          <w:numId w:val="20"/>
        </w:numPr>
        <w:spacing w:after="0" w:line="240" w:lineRule="auto"/>
        <w:ind w:left="1080"/>
        <w:rPr>
          <w:rFonts w:ascii="Times New Roman" w:hAnsi="Times New Roman" w:cs="Times New Roman"/>
        </w:rPr>
      </w:pPr>
      <w:r w:rsidRPr="009C6C48">
        <w:rPr>
          <w:rFonts w:ascii="Times New Roman" w:hAnsi="Times New Roman" w:cs="Times New Roman"/>
        </w:rPr>
        <w:t>Equipment/Furniture</w:t>
      </w:r>
    </w:p>
    <w:p w:rsidR="00B420E4" w:rsidRPr="009C6C48" w:rsidRDefault="00B420E4" w:rsidP="006F6644">
      <w:pPr>
        <w:pStyle w:val="ListParagraph"/>
        <w:numPr>
          <w:ilvl w:val="0"/>
          <w:numId w:val="20"/>
        </w:numPr>
        <w:spacing w:after="0" w:line="240" w:lineRule="auto"/>
        <w:ind w:left="1080"/>
        <w:rPr>
          <w:rFonts w:ascii="Times New Roman" w:hAnsi="Times New Roman" w:cs="Times New Roman"/>
        </w:rPr>
      </w:pPr>
      <w:r w:rsidRPr="009C6C48">
        <w:rPr>
          <w:rFonts w:ascii="Times New Roman" w:hAnsi="Times New Roman" w:cs="Times New Roman"/>
        </w:rPr>
        <w:t xml:space="preserve">Carrying Costs (utilities, </w:t>
      </w:r>
      <w:r w:rsidR="00C63987">
        <w:rPr>
          <w:rFonts w:ascii="Times New Roman" w:hAnsi="Times New Roman" w:cs="Times New Roman"/>
        </w:rPr>
        <w:t>insurance, taxes, maintenance)</w:t>
      </w:r>
    </w:p>
    <w:p w:rsidR="00D93C59" w:rsidRDefault="00D93C59" w:rsidP="006F6644">
      <w:pPr>
        <w:spacing w:after="0" w:line="240" w:lineRule="auto"/>
        <w:rPr>
          <w:rFonts w:ascii="Times New Roman" w:hAnsi="Times New Roman" w:cs="Times New Roman"/>
          <w:b/>
        </w:rPr>
        <w:sectPr w:rsidR="00D93C59" w:rsidSect="00D93C59">
          <w:type w:val="continuous"/>
          <w:pgSz w:w="12240" w:h="15840"/>
          <w:pgMar w:top="720" w:right="1080" w:bottom="360" w:left="1080" w:header="720" w:footer="720" w:gutter="0"/>
          <w:cols w:num="2" w:space="180"/>
          <w:docGrid w:linePitch="360"/>
        </w:sectPr>
      </w:pPr>
    </w:p>
    <w:p w:rsidR="0006340E" w:rsidRDefault="0006340E" w:rsidP="00365862">
      <w:pPr>
        <w:pStyle w:val="ListParagraph"/>
        <w:numPr>
          <w:ilvl w:val="0"/>
          <w:numId w:val="48"/>
        </w:numPr>
        <w:spacing w:after="0" w:line="240" w:lineRule="auto"/>
        <w:ind w:left="360" w:hanging="360"/>
        <w:rPr>
          <w:rFonts w:ascii="Times New Roman" w:hAnsi="Times New Roman" w:cs="Times New Roman"/>
          <w:b/>
        </w:rPr>
      </w:pPr>
      <w:r w:rsidRPr="009C6C48">
        <w:rPr>
          <w:rFonts w:ascii="Times New Roman" w:hAnsi="Times New Roman" w:cs="Times New Roman"/>
          <w:b/>
        </w:rPr>
        <w:t>ATTACHMENTS</w:t>
      </w:r>
    </w:p>
    <w:p w:rsidR="0086369F" w:rsidRPr="003A3032" w:rsidRDefault="0086369F" w:rsidP="006F6644">
      <w:pPr>
        <w:pStyle w:val="ListParagraph"/>
        <w:spacing w:after="0" w:line="240" w:lineRule="auto"/>
        <w:ind w:left="360"/>
        <w:rPr>
          <w:rFonts w:ascii="Times New Roman" w:hAnsi="Times New Roman" w:cs="Times New Roman"/>
          <w:b/>
          <w:u w:val="single"/>
        </w:rPr>
      </w:pPr>
      <w:r w:rsidRPr="003A3032">
        <w:rPr>
          <w:rFonts w:ascii="Times New Roman" w:hAnsi="Times New Roman" w:cs="Times New Roman"/>
          <w:b/>
          <w:u w:val="single"/>
        </w:rPr>
        <w:t xml:space="preserve">For all </w:t>
      </w:r>
      <w:r w:rsidR="008351BE" w:rsidRPr="003A3032">
        <w:rPr>
          <w:rFonts w:ascii="Times New Roman" w:hAnsi="Times New Roman" w:cs="Times New Roman"/>
          <w:b/>
          <w:u w:val="single"/>
        </w:rPr>
        <w:t>p</w:t>
      </w:r>
      <w:r w:rsidRPr="003A3032">
        <w:rPr>
          <w:rFonts w:ascii="Times New Roman" w:hAnsi="Times New Roman" w:cs="Times New Roman"/>
          <w:b/>
          <w:u w:val="single"/>
        </w:rPr>
        <w:t>roposals</w:t>
      </w:r>
    </w:p>
    <w:p w:rsidR="003A40D3" w:rsidRPr="00B55753" w:rsidRDefault="003A40D3" w:rsidP="006F6644">
      <w:pPr>
        <w:pStyle w:val="ListParagraph"/>
        <w:numPr>
          <w:ilvl w:val="0"/>
          <w:numId w:val="9"/>
        </w:numPr>
        <w:spacing w:after="0" w:line="240" w:lineRule="auto"/>
        <w:ind w:left="720"/>
        <w:rPr>
          <w:rFonts w:ascii="Times New Roman" w:hAnsi="Times New Roman" w:cs="Times New Roman"/>
        </w:rPr>
      </w:pPr>
      <w:r w:rsidRPr="00B55753">
        <w:rPr>
          <w:rFonts w:ascii="Times New Roman" w:hAnsi="Times New Roman" w:cs="Times New Roman"/>
        </w:rPr>
        <w:t>Commitment letters for revenue sources identified in the budget</w:t>
      </w:r>
    </w:p>
    <w:p w:rsidR="008351BE" w:rsidRPr="009C6C48" w:rsidRDefault="008351BE" w:rsidP="006F6644">
      <w:pPr>
        <w:pStyle w:val="ListParagraph"/>
        <w:numPr>
          <w:ilvl w:val="0"/>
          <w:numId w:val="9"/>
        </w:numPr>
        <w:spacing w:after="0" w:line="240" w:lineRule="auto"/>
        <w:ind w:left="720"/>
        <w:rPr>
          <w:rFonts w:ascii="Times New Roman" w:hAnsi="Times New Roman" w:cs="Times New Roman"/>
        </w:rPr>
      </w:pPr>
      <w:r w:rsidRPr="009C6C48">
        <w:rPr>
          <w:rFonts w:ascii="Times New Roman" w:hAnsi="Times New Roman" w:cs="Times New Roman"/>
        </w:rPr>
        <w:t>Letters of Support</w:t>
      </w:r>
    </w:p>
    <w:p w:rsidR="008351BE" w:rsidRPr="009C6C48" w:rsidRDefault="006451E4" w:rsidP="006F6644">
      <w:pPr>
        <w:spacing w:after="0" w:line="240" w:lineRule="auto"/>
        <w:ind w:left="720"/>
        <w:rPr>
          <w:rFonts w:ascii="Times New Roman" w:hAnsi="Times New Roman" w:cs="Times New Roman"/>
        </w:rPr>
      </w:pPr>
      <w:r>
        <w:rPr>
          <w:rFonts w:ascii="Times New Roman" w:hAnsi="Times New Roman" w:cs="Times New Roman"/>
        </w:rPr>
        <w:t xml:space="preserve">Letters of support </w:t>
      </w:r>
      <w:r w:rsidR="001C41EE">
        <w:rPr>
          <w:rFonts w:ascii="Times New Roman" w:hAnsi="Times New Roman" w:cs="Times New Roman"/>
        </w:rPr>
        <w:t>are encouraged</w:t>
      </w:r>
      <w:r>
        <w:rPr>
          <w:rFonts w:ascii="Times New Roman" w:hAnsi="Times New Roman" w:cs="Times New Roman"/>
        </w:rPr>
        <w:t xml:space="preserve"> from the following </w:t>
      </w:r>
      <w:r w:rsidR="005E2693">
        <w:rPr>
          <w:rFonts w:ascii="Times New Roman" w:hAnsi="Times New Roman" w:cs="Times New Roman"/>
        </w:rPr>
        <w:t>for the category(s) being applied in.</w:t>
      </w:r>
      <w:r w:rsidR="009C43E0">
        <w:rPr>
          <w:rFonts w:ascii="Times New Roman" w:hAnsi="Times New Roman" w:cs="Times New Roman"/>
        </w:rPr>
        <w:t xml:space="preserve"> Applicants may </w:t>
      </w:r>
      <w:r w:rsidR="008351BE" w:rsidRPr="009C6C48">
        <w:rPr>
          <w:rFonts w:ascii="Times New Roman" w:hAnsi="Times New Roman" w:cs="Times New Roman"/>
        </w:rPr>
        <w:t xml:space="preserve">provide </w:t>
      </w:r>
      <w:r w:rsidR="009C43E0">
        <w:rPr>
          <w:rFonts w:ascii="Times New Roman" w:hAnsi="Times New Roman" w:cs="Times New Roman"/>
        </w:rPr>
        <w:t xml:space="preserve">additional </w:t>
      </w:r>
      <w:r w:rsidR="008351BE" w:rsidRPr="009C6C48">
        <w:rPr>
          <w:rFonts w:ascii="Times New Roman" w:hAnsi="Times New Roman" w:cs="Times New Roman"/>
        </w:rPr>
        <w:t>letters of support</w:t>
      </w:r>
      <w:r w:rsidR="009C43E0">
        <w:rPr>
          <w:rFonts w:ascii="Times New Roman" w:hAnsi="Times New Roman" w:cs="Times New Roman"/>
        </w:rPr>
        <w:t xml:space="preserve"> beyond this list if </w:t>
      </w:r>
      <w:r w:rsidR="008351BE" w:rsidRPr="009C6C48">
        <w:rPr>
          <w:rFonts w:ascii="Times New Roman" w:hAnsi="Times New Roman" w:cs="Times New Roman"/>
        </w:rPr>
        <w:t>they feel</w:t>
      </w:r>
      <w:r w:rsidR="009C43E0">
        <w:rPr>
          <w:rFonts w:ascii="Times New Roman" w:hAnsi="Times New Roman" w:cs="Times New Roman"/>
        </w:rPr>
        <w:t xml:space="preserve"> it</w:t>
      </w:r>
      <w:r w:rsidR="008351BE" w:rsidRPr="009C6C48">
        <w:rPr>
          <w:rFonts w:ascii="Times New Roman" w:hAnsi="Times New Roman" w:cs="Times New Roman"/>
        </w:rPr>
        <w:t xml:space="preserve"> will help their application</w:t>
      </w:r>
      <w:r w:rsidR="009C43E0">
        <w:rPr>
          <w:rFonts w:ascii="Times New Roman" w:hAnsi="Times New Roman" w:cs="Times New Roman"/>
        </w:rPr>
        <w:t>.</w:t>
      </w:r>
    </w:p>
    <w:p w:rsidR="008351BE" w:rsidRDefault="008351BE" w:rsidP="006F6644">
      <w:pPr>
        <w:pStyle w:val="ListParagraph"/>
        <w:numPr>
          <w:ilvl w:val="0"/>
          <w:numId w:val="10"/>
        </w:numPr>
        <w:spacing w:after="0" w:line="240" w:lineRule="auto"/>
        <w:ind w:left="1080"/>
        <w:rPr>
          <w:rFonts w:ascii="Times New Roman" w:hAnsi="Times New Roman" w:cs="Times New Roman"/>
        </w:rPr>
      </w:pPr>
      <w:r w:rsidRPr="009C6C48">
        <w:rPr>
          <w:rFonts w:ascii="Times New Roman" w:hAnsi="Times New Roman" w:cs="Times New Roman"/>
        </w:rPr>
        <w:t>Community Housing</w:t>
      </w:r>
      <w:r w:rsidRPr="009C6C48">
        <w:rPr>
          <w:rFonts w:ascii="Times New Roman" w:hAnsi="Times New Roman" w:cs="Times New Roman"/>
        </w:rPr>
        <w:tab/>
      </w:r>
      <w:r w:rsidR="004A0F3A">
        <w:rPr>
          <w:rFonts w:ascii="Times New Roman" w:hAnsi="Times New Roman" w:cs="Times New Roman"/>
        </w:rPr>
        <w:tab/>
      </w:r>
      <w:r w:rsidRPr="009C6C48">
        <w:rPr>
          <w:rFonts w:ascii="Times New Roman" w:hAnsi="Times New Roman" w:cs="Times New Roman"/>
        </w:rPr>
        <w:t>Springfield Housing Authority</w:t>
      </w:r>
    </w:p>
    <w:p w:rsidR="00485422" w:rsidRPr="009C6C48" w:rsidRDefault="00485422" w:rsidP="00485422">
      <w:pPr>
        <w:pStyle w:val="ListParagraph"/>
        <w:spacing w:after="0" w:line="240" w:lineRule="auto"/>
        <w:ind w:left="4320"/>
        <w:rPr>
          <w:rFonts w:ascii="Times New Roman" w:hAnsi="Times New Roman" w:cs="Times New Roman"/>
        </w:rPr>
      </w:pPr>
      <w:r>
        <w:rPr>
          <w:rFonts w:ascii="Times New Roman" w:hAnsi="Times New Roman" w:cs="Times New Roman"/>
        </w:rPr>
        <w:t>Office of Housing</w:t>
      </w:r>
    </w:p>
    <w:p w:rsidR="008351BE" w:rsidRPr="009C6C48" w:rsidRDefault="008351BE" w:rsidP="006F6644">
      <w:pPr>
        <w:pStyle w:val="ListParagraph"/>
        <w:numPr>
          <w:ilvl w:val="0"/>
          <w:numId w:val="10"/>
        </w:numPr>
        <w:spacing w:after="0" w:line="240" w:lineRule="auto"/>
        <w:ind w:left="1080"/>
        <w:rPr>
          <w:rFonts w:ascii="Times New Roman" w:hAnsi="Times New Roman" w:cs="Times New Roman"/>
        </w:rPr>
      </w:pPr>
      <w:r w:rsidRPr="009C6C48">
        <w:rPr>
          <w:rFonts w:ascii="Times New Roman" w:hAnsi="Times New Roman" w:cs="Times New Roman"/>
        </w:rPr>
        <w:t xml:space="preserve">Historic Preservation </w:t>
      </w:r>
      <w:r w:rsidRPr="009C6C48">
        <w:rPr>
          <w:rFonts w:ascii="Times New Roman" w:hAnsi="Times New Roman" w:cs="Times New Roman"/>
        </w:rPr>
        <w:tab/>
      </w:r>
      <w:r w:rsidR="004A0F3A">
        <w:rPr>
          <w:rFonts w:ascii="Times New Roman" w:hAnsi="Times New Roman" w:cs="Times New Roman"/>
        </w:rPr>
        <w:tab/>
      </w:r>
      <w:r w:rsidRPr="009C6C48">
        <w:rPr>
          <w:rFonts w:ascii="Times New Roman" w:hAnsi="Times New Roman" w:cs="Times New Roman"/>
        </w:rPr>
        <w:t>Springfield Historical Commission</w:t>
      </w:r>
    </w:p>
    <w:p w:rsidR="008351BE" w:rsidRPr="009C6C48" w:rsidRDefault="008351BE" w:rsidP="006F6644">
      <w:pPr>
        <w:pStyle w:val="ListParagraph"/>
        <w:spacing w:after="0" w:line="240" w:lineRule="auto"/>
        <w:ind w:left="3600" w:firstLine="720"/>
        <w:rPr>
          <w:rFonts w:ascii="Times New Roman" w:hAnsi="Times New Roman" w:cs="Times New Roman"/>
        </w:rPr>
      </w:pPr>
      <w:r w:rsidRPr="009C6C48">
        <w:rPr>
          <w:rFonts w:ascii="Times New Roman" w:hAnsi="Times New Roman" w:cs="Times New Roman"/>
        </w:rPr>
        <w:t>Springfield Preservation Trust</w:t>
      </w:r>
    </w:p>
    <w:p w:rsidR="008351BE" w:rsidRPr="009C6C48" w:rsidRDefault="008351BE" w:rsidP="006F6644">
      <w:pPr>
        <w:pStyle w:val="ListParagraph"/>
        <w:numPr>
          <w:ilvl w:val="0"/>
          <w:numId w:val="10"/>
        </w:numPr>
        <w:spacing w:after="0" w:line="240" w:lineRule="auto"/>
        <w:ind w:left="1080"/>
        <w:rPr>
          <w:rFonts w:ascii="Times New Roman" w:hAnsi="Times New Roman" w:cs="Times New Roman"/>
        </w:rPr>
      </w:pPr>
      <w:r w:rsidRPr="009C6C48">
        <w:rPr>
          <w:rFonts w:ascii="Times New Roman" w:hAnsi="Times New Roman" w:cs="Times New Roman"/>
        </w:rPr>
        <w:t>Open Space</w:t>
      </w:r>
      <w:r w:rsidRPr="009C6C48">
        <w:rPr>
          <w:rFonts w:ascii="Times New Roman" w:hAnsi="Times New Roman" w:cs="Times New Roman"/>
        </w:rPr>
        <w:tab/>
      </w:r>
      <w:r w:rsidRPr="009C6C48">
        <w:rPr>
          <w:rFonts w:ascii="Times New Roman" w:hAnsi="Times New Roman" w:cs="Times New Roman"/>
        </w:rPr>
        <w:tab/>
      </w:r>
      <w:r w:rsidRPr="009C6C48">
        <w:rPr>
          <w:rFonts w:ascii="Times New Roman" w:hAnsi="Times New Roman" w:cs="Times New Roman"/>
        </w:rPr>
        <w:tab/>
      </w:r>
      <w:r w:rsidR="004A0F3A">
        <w:rPr>
          <w:rFonts w:ascii="Times New Roman" w:hAnsi="Times New Roman" w:cs="Times New Roman"/>
        </w:rPr>
        <w:tab/>
      </w:r>
      <w:r w:rsidRPr="009C6C48">
        <w:rPr>
          <w:rFonts w:ascii="Times New Roman" w:hAnsi="Times New Roman" w:cs="Times New Roman"/>
        </w:rPr>
        <w:t>Springfield Conservation Commission</w:t>
      </w:r>
    </w:p>
    <w:p w:rsidR="008351BE" w:rsidRPr="009C6C48" w:rsidRDefault="008351BE" w:rsidP="006F6644">
      <w:pPr>
        <w:pStyle w:val="ListParagraph"/>
        <w:numPr>
          <w:ilvl w:val="0"/>
          <w:numId w:val="10"/>
        </w:numPr>
        <w:spacing w:after="0" w:line="240" w:lineRule="auto"/>
        <w:ind w:left="1080"/>
        <w:rPr>
          <w:rFonts w:ascii="Times New Roman" w:hAnsi="Times New Roman" w:cs="Times New Roman"/>
        </w:rPr>
      </w:pPr>
      <w:r w:rsidRPr="009C6C48">
        <w:rPr>
          <w:rFonts w:ascii="Times New Roman" w:hAnsi="Times New Roman" w:cs="Times New Roman"/>
        </w:rPr>
        <w:t>Recreation</w:t>
      </w:r>
      <w:r w:rsidRPr="009C6C48">
        <w:rPr>
          <w:rFonts w:ascii="Times New Roman" w:hAnsi="Times New Roman" w:cs="Times New Roman"/>
        </w:rPr>
        <w:tab/>
      </w:r>
      <w:r w:rsidRPr="009C6C48">
        <w:rPr>
          <w:rFonts w:ascii="Times New Roman" w:hAnsi="Times New Roman" w:cs="Times New Roman"/>
        </w:rPr>
        <w:tab/>
      </w:r>
      <w:r w:rsidRPr="009C6C48">
        <w:rPr>
          <w:rFonts w:ascii="Times New Roman" w:hAnsi="Times New Roman" w:cs="Times New Roman"/>
        </w:rPr>
        <w:tab/>
      </w:r>
      <w:r w:rsidR="004A0F3A">
        <w:rPr>
          <w:rFonts w:ascii="Times New Roman" w:hAnsi="Times New Roman" w:cs="Times New Roman"/>
        </w:rPr>
        <w:tab/>
      </w:r>
      <w:r w:rsidRPr="009C6C48">
        <w:rPr>
          <w:rFonts w:ascii="Times New Roman" w:hAnsi="Times New Roman" w:cs="Times New Roman"/>
        </w:rPr>
        <w:t>Springfield Park Commission</w:t>
      </w:r>
    </w:p>
    <w:p w:rsidR="008351BE" w:rsidRDefault="008351BE" w:rsidP="006F6644">
      <w:pPr>
        <w:pStyle w:val="ListParagraph"/>
        <w:spacing w:after="0" w:line="240" w:lineRule="auto"/>
        <w:ind w:left="360"/>
        <w:rPr>
          <w:rFonts w:ascii="Times New Roman" w:hAnsi="Times New Roman" w:cs="Times New Roman"/>
          <w:u w:val="single"/>
        </w:rPr>
      </w:pPr>
    </w:p>
    <w:p w:rsidR="006D1EDD" w:rsidRPr="003A3032" w:rsidRDefault="006D1EDD" w:rsidP="006F6644">
      <w:pPr>
        <w:pStyle w:val="ListParagraph"/>
        <w:spacing w:after="0" w:line="240" w:lineRule="auto"/>
        <w:ind w:left="360"/>
        <w:rPr>
          <w:rFonts w:ascii="Times New Roman" w:hAnsi="Times New Roman" w:cs="Times New Roman"/>
          <w:b/>
          <w:u w:val="single"/>
        </w:rPr>
      </w:pPr>
      <w:r w:rsidRPr="003A3032">
        <w:rPr>
          <w:rFonts w:ascii="Times New Roman" w:hAnsi="Times New Roman" w:cs="Times New Roman"/>
          <w:b/>
          <w:u w:val="single"/>
        </w:rPr>
        <w:t xml:space="preserve">For </w:t>
      </w:r>
      <w:r w:rsidR="00F421B7">
        <w:rPr>
          <w:rFonts w:ascii="Times New Roman" w:hAnsi="Times New Roman" w:cs="Times New Roman"/>
          <w:b/>
          <w:u w:val="single"/>
        </w:rPr>
        <w:t>p</w:t>
      </w:r>
      <w:r w:rsidR="00E9776D" w:rsidRPr="003A3032">
        <w:rPr>
          <w:rFonts w:ascii="Times New Roman" w:hAnsi="Times New Roman" w:cs="Times New Roman"/>
          <w:b/>
          <w:u w:val="single"/>
        </w:rPr>
        <w:t>rojects</w:t>
      </w:r>
      <w:r w:rsidR="00F421B7">
        <w:rPr>
          <w:rFonts w:ascii="Times New Roman" w:hAnsi="Times New Roman" w:cs="Times New Roman"/>
          <w:b/>
          <w:u w:val="single"/>
        </w:rPr>
        <w:t xml:space="preserve"> that involve property (land/buildings)</w:t>
      </w:r>
    </w:p>
    <w:p w:rsidR="009F219D" w:rsidRPr="009C6C48" w:rsidRDefault="009F219D" w:rsidP="006F6644">
      <w:pPr>
        <w:pStyle w:val="ListParagraph"/>
        <w:numPr>
          <w:ilvl w:val="0"/>
          <w:numId w:val="9"/>
        </w:numPr>
        <w:spacing w:after="0" w:line="240" w:lineRule="auto"/>
        <w:ind w:left="720"/>
        <w:rPr>
          <w:rFonts w:ascii="Times New Roman" w:hAnsi="Times New Roman" w:cs="Times New Roman"/>
        </w:rPr>
      </w:pPr>
      <w:r w:rsidRPr="009C6C48">
        <w:rPr>
          <w:rFonts w:ascii="Times New Roman" w:hAnsi="Times New Roman" w:cs="Times New Roman"/>
        </w:rPr>
        <w:t>Letters of Support</w:t>
      </w:r>
      <w:r>
        <w:rPr>
          <w:rFonts w:ascii="Times New Roman" w:hAnsi="Times New Roman" w:cs="Times New Roman"/>
        </w:rPr>
        <w:t xml:space="preserve"> from</w:t>
      </w:r>
      <w:r w:rsidRPr="009F219D">
        <w:rPr>
          <w:rFonts w:ascii="Times New Roman" w:hAnsi="Times New Roman" w:cs="Times New Roman"/>
        </w:rPr>
        <w:t xml:space="preserve"> </w:t>
      </w:r>
      <w:r w:rsidRPr="009C6C48">
        <w:rPr>
          <w:rFonts w:ascii="Times New Roman" w:hAnsi="Times New Roman" w:cs="Times New Roman"/>
        </w:rPr>
        <w:t xml:space="preserve">Neighborhood Council/Association where </w:t>
      </w:r>
      <w:r>
        <w:rPr>
          <w:rFonts w:ascii="Times New Roman" w:hAnsi="Times New Roman" w:cs="Times New Roman"/>
        </w:rPr>
        <w:t>project</w:t>
      </w:r>
      <w:r w:rsidRPr="009C6C48">
        <w:rPr>
          <w:rFonts w:ascii="Times New Roman" w:hAnsi="Times New Roman" w:cs="Times New Roman"/>
        </w:rPr>
        <w:t xml:space="preserve"> </w:t>
      </w:r>
      <w:r>
        <w:rPr>
          <w:rFonts w:ascii="Times New Roman" w:hAnsi="Times New Roman" w:cs="Times New Roman"/>
        </w:rPr>
        <w:t xml:space="preserve">is </w:t>
      </w:r>
      <w:r w:rsidRPr="009C6C48">
        <w:rPr>
          <w:rFonts w:ascii="Times New Roman" w:hAnsi="Times New Roman" w:cs="Times New Roman"/>
        </w:rPr>
        <w:t>located</w:t>
      </w:r>
    </w:p>
    <w:p w:rsidR="00D36066" w:rsidRPr="009C6C48" w:rsidRDefault="00D36066" w:rsidP="006F6644">
      <w:pPr>
        <w:pStyle w:val="ListParagraph"/>
        <w:numPr>
          <w:ilvl w:val="0"/>
          <w:numId w:val="9"/>
        </w:numPr>
        <w:spacing w:after="0" w:line="240" w:lineRule="auto"/>
        <w:ind w:left="720"/>
        <w:rPr>
          <w:rFonts w:ascii="Times New Roman" w:hAnsi="Times New Roman" w:cs="Times New Roman"/>
        </w:rPr>
      </w:pPr>
      <w:r w:rsidRPr="009C6C48">
        <w:rPr>
          <w:rFonts w:ascii="Times New Roman" w:hAnsi="Times New Roman" w:cs="Times New Roman"/>
        </w:rPr>
        <w:t>Maps</w:t>
      </w:r>
    </w:p>
    <w:p w:rsidR="00D36066" w:rsidRPr="009C6C48" w:rsidRDefault="00D36066" w:rsidP="006F6644">
      <w:pPr>
        <w:pStyle w:val="ListParagraph"/>
        <w:numPr>
          <w:ilvl w:val="0"/>
          <w:numId w:val="21"/>
        </w:numPr>
        <w:spacing w:after="0" w:line="240" w:lineRule="auto"/>
        <w:ind w:left="1080"/>
        <w:rPr>
          <w:rFonts w:ascii="Times New Roman" w:hAnsi="Times New Roman" w:cs="Times New Roman"/>
        </w:rPr>
      </w:pPr>
      <w:r w:rsidRPr="009C6C48">
        <w:rPr>
          <w:rFonts w:ascii="Times New Roman" w:hAnsi="Times New Roman" w:cs="Times New Roman"/>
        </w:rPr>
        <w:t>Project location on citywide map</w:t>
      </w:r>
    </w:p>
    <w:p w:rsidR="00D36066" w:rsidRPr="009C6C48" w:rsidRDefault="00D36066" w:rsidP="006F6644">
      <w:pPr>
        <w:pStyle w:val="ListParagraph"/>
        <w:numPr>
          <w:ilvl w:val="0"/>
          <w:numId w:val="21"/>
        </w:numPr>
        <w:spacing w:after="0" w:line="240" w:lineRule="auto"/>
        <w:ind w:left="1080"/>
        <w:rPr>
          <w:rFonts w:ascii="Times New Roman" w:hAnsi="Times New Roman" w:cs="Times New Roman"/>
        </w:rPr>
      </w:pPr>
      <w:r w:rsidRPr="009C6C48">
        <w:rPr>
          <w:rFonts w:ascii="Times New Roman" w:hAnsi="Times New Roman" w:cs="Times New Roman"/>
        </w:rPr>
        <w:t xml:space="preserve">Plot map (from City GIS) with the project parcel outlined and showing all abutting property parcels and the closest major intersection with streets labeled </w:t>
      </w:r>
    </w:p>
    <w:p w:rsidR="0006340E" w:rsidRPr="009C6C48" w:rsidRDefault="0006340E" w:rsidP="006F6644">
      <w:pPr>
        <w:pStyle w:val="ListParagraph"/>
        <w:numPr>
          <w:ilvl w:val="0"/>
          <w:numId w:val="9"/>
        </w:numPr>
        <w:spacing w:after="0" w:line="240" w:lineRule="auto"/>
        <w:ind w:left="720"/>
        <w:rPr>
          <w:rFonts w:ascii="Times New Roman" w:hAnsi="Times New Roman" w:cs="Times New Roman"/>
        </w:rPr>
      </w:pPr>
      <w:r w:rsidRPr="009C6C48">
        <w:rPr>
          <w:rFonts w:ascii="Times New Roman" w:hAnsi="Times New Roman" w:cs="Times New Roman"/>
        </w:rPr>
        <w:t>Architectural</w:t>
      </w:r>
      <w:r w:rsidR="00696E7C" w:rsidRPr="009C6C48">
        <w:rPr>
          <w:rFonts w:ascii="Times New Roman" w:hAnsi="Times New Roman" w:cs="Times New Roman"/>
        </w:rPr>
        <w:t>/Engineer</w:t>
      </w:r>
      <w:r w:rsidRPr="009C6C48">
        <w:rPr>
          <w:rFonts w:ascii="Times New Roman" w:hAnsi="Times New Roman" w:cs="Times New Roman"/>
        </w:rPr>
        <w:t xml:space="preserve"> Plans/Elevations</w:t>
      </w:r>
      <w:r w:rsidR="0016593A" w:rsidRPr="009C6C48">
        <w:rPr>
          <w:rFonts w:ascii="Times New Roman" w:hAnsi="Times New Roman" w:cs="Times New Roman"/>
        </w:rPr>
        <w:t>/Site Plans</w:t>
      </w:r>
    </w:p>
    <w:p w:rsidR="0006340E" w:rsidRPr="009C6C48" w:rsidRDefault="0006340E" w:rsidP="006F6644">
      <w:pPr>
        <w:pStyle w:val="ListParagraph"/>
        <w:numPr>
          <w:ilvl w:val="0"/>
          <w:numId w:val="9"/>
        </w:numPr>
        <w:spacing w:after="0" w:line="240" w:lineRule="auto"/>
        <w:ind w:left="720"/>
        <w:rPr>
          <w:rFonts w:ascii="Times New Roman" w:hAnsi="Times New Roman" w:cs="Times New Roman"/>
        </w:rPr>
      </w:pPr>
      <w:r w:rsidRPr="009C6C48">
        <w:rPr>
          <w:rFonts w:ascii="Times New Roman" w:hAnsi="Times New Roman" w:cs="Times New Roman"/>
        </w:rPr>
        <w:t>Photographs</w:t>
      </w:r>
    </w:p>
    <w:p w:rsidR="00B55753" w:rsidRDefault="00B55753" w:rsidP="006F6644">
      <w:pPr>
        <w:pStyle w:val="ListParagraph"/>
        <w:numPr>
          <w:ilvl w:val="0"/>
          <w:numId w:val="9"/>
        </w:numPr>
        <w:spacing w:after="0" w:line="240" w:lineRule="auto"/>
        <w:ind w:left="720"/>
        <w:rPr>
          <w:rFonts w:ascii="Times New Roman" w:hAnsi="Times New Roman" w:cs="Times New Roman"/>
        </w:rPr>
      </w:pPr>
      <w:r w:rsidRPr="00B55753">
        <w:rPr>
          <w:rFonts w:ascii="Times New Roman" w:hAnsi="Times New Roman" w:cs="Times New Roman"/>
        </w:rPr>
        <w:t>Operating Pro Forma (for project after it is complete)</w:t>
      </w:r>
    </w:p>
    <w:p w:rsidR="005C36D7" w:rsidRPr="009C6C48" w:rsidRDefault="00D36066" w:rsidP="006F6644">
      <w:pPr>
        <w:pStyle w:val="ListParagraph"/>
        <w:numPr>
          <w:ilvl w:val="0"/>
          <w:numId w:val="9"/>
        </w:numPr>
        <w:spacing w:after="0" w:line="240" w:lineRule="auto"/>
        <w:ind w:left="720"/>
        <w:rPr>
          <w:rFonts w:ascii="Times New Roman" w:hAnsi="Times New Roman" w:cs="Times New Roman"/>
        </w:rPr>
      </w:pPr>
      <w:r>
        <w:rPr>
          <w:rFonts w:ascii="Times New Roman" w:hAnsi="Times New Roman" w:cs="Times New Roman"/>
        </w:rPr>
        <w:t xml:space="preserve">Proof of ownership/control of property </w:t>
      </w:r>
      <w:r w:rsidR="00852B15">
        <w:rPr>
          <w:rFonts w:ascii="Times New Roman" w:hAnsi="Times New Roman" w:cs="Times New Roman"/>
        </w:rPr>
        <w:t xml:space="preserve">such as </w:t>
      </w:r>
      <w:r w:rsidR="005C36D7" w:rsidRPr="009C6C48">
        <w:rPr>
          <w:rFonts w:ascii="Times New Roman" w:hAnsi="Times New Roman" w:cs="Times New Roman"/>
        </w:rPr>
        <w:t>deed</w:t>
      </w:r>
      <w:r w:rsidR="00964DD9">
        <w:rPr>
          <w:rFonts w:ascii="Times New Roman" w:hAnsi="Times New Roman" w:cs="Times New Roman"/>
        </w:rPr>
        <w:t>(s),</w:t>
      </w:r>
      <w:r w:rsidR="005C36D7" w:rsidRPr="009C6C48">
        <w:rPr>
          <w:rFonts w:ascii="Times New Roman" w:hAnsi="Times New Roman" w:cs="Times New Roman"/>
        </w:rPr>
        <w:t xml:space="preserve"> executed purchase &amp; sale agreement</w:t>
      </w:r>
      <w:r w:rsidR="00964DD9">
        <w:rPr>
          <w:rFonts w:ascii="Times New Roman" w:hAnsi="Times New Roman" w:cs="Times New Roman"/>
        </w:rPr>
        <w:t xml:space="preserve">, </w:t>
      </w:r>
      <w:r w:rsidR="00186178">
        <w:rPr>
          <w:rFonts w:ascii="Times New Roman" w:hAnsi="Times New Roman" w:cs="Times New Roman"/>
        </w:rPr>
        <w:t xml:space="preserve">option, </w:t>
      </w:r>
      <w:r w:rsidR="00964DD9">
        <w:rPr>
          <w:rFonts w:ascii="Times New Roman" w:hAnsi="Times New Roman" w:cs="Times New Roman"/>
        </w:rPr>
        <w:t>lease agreement, etc.</w:t>
      </w:r>
    </w:p>
    <w:sectPr w:rsidR="005C36D7" w:rsidRPr="009C6C48" w:rsidSect="00D93C59">
      <w:type w:val="continuous"/>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8A4" w:rsidRDefault="004768A4" w:rsidP="00442870">
      <w:pPr>
        <w:spacing w:after="0" w:line="240" w:lineRule="auto"/>
      </w:pPr>
      <w:r>
        <w:separator/>
      </w:r>
    </w:p>
  </w:endnote>
  <w:endnote w:type="continuationSeparator" w:id="0">
    <w:p w:rsidR="004768A4" w:rsidRDefault="004768A4" w:rsidP="00442870">
      <w:pPr>
        <w:spacing w:after="0" w:line="240" w:lineRule="auto"/>
      </w:pPr>
      <w:r>
        <w:continuationSeparator/>
      </w:r>
    </w:p>
  </w:endnote>
  <w:endnote w:type="continuationNotice" w:id="1">
    <w:p w:rsidR="004768A4" w:rsidRDefault="004768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850080"/>
      <w:docPartObj>
        <w:docPartGallery w:val="Page Numbers (Bottom of Page)"/>
        <w:docPartUnique/>
      </w:docPartObj>
    </w:sdtPr>
    <w:sdtEndPr>
      <w:rPr>
        <w:rFonts w:ascii="Times New Roman" w:hAnsi="Times New Roman" w:cs="Times New Roman"/>
        <w:noProof/>
        <w:sz w:val="20"/>
        <w:szCs w:val="20"/>
      </w:rPr>
    </w:sdtEndPr>
    <w:sdtContent>
      <w:p w:rsidR="00442870" w:rsidRPr="00B91E98" w:rsidRDefault="005A6FD0">
        <w:pPr>
          <w:pStyle w:val="Footer"/>
          <w:jc w:val="center"/>
          <w:rPr>
            <w:rFonts w:ascii="Times New Roman" w:hAnsi="Times New Roman" w:cs="Times New Roman"/>
            <w:sz w:val="20"/>
            <w:szCs w:val="20"/>
          </w:rPr>
        </w:pPr>
        <w:r w:rsidRPr="00B91E98">
          <w:rPr>
            <w:rFonts w:ascii="Times New Roman" w:hAnsi="Times New Roman" w:cs="Times New Roman"/>
            <w:sz w:val="20"/>
            <w:szCs w:val="20"/>
          </w:rPr>
          <w:fldChar w:fldCharType="begin"/>
        </w:r>
        <w:r w:rsidR="00442870" w:rsidRPr="00B91E98">
          <w:rPr>
            <w:rFonts w:ascii="Times New Roman" w:hAnsi="Times New Roman" w:cs="Times New Roman"/>
            <w:sz w:val="20"/>
            <w:szCs w:val="20"/>
          </w:rPr>
          <w:instrText xml:space="preserve"> PAGE   \* MERGEFORMAT </w:instrText>
        </w:r>
        <w:r w:rsidRPr="00B91E98">
          <w:rPr>
            <w:rFonts w:ascii="Times New Roman" w:hAnsi="Times New Roman" w:cs="Times New Roman"/>
            <w:sz w:val="20"/>
            <w:szCs w:val="20"/>
          </w:rPr>
          <w:fldChar w:fldCharType="separate"/>
        </w:r>
        <w:r w:rsidR="00330AFE">
          <w:rPr>
            <w:rFonts w:ascii="Times New Roman" w:hAnsi="Times New Roman" w:cs="Times New Roman"/>
            <w:noProof/>
            <w:sz w:val="20"/>
            <w:szCs w:val="20"/>
          </w:rPr>
          <w:t>1</w:t>
        </w:r>
        <w:r w:rsidRPr="00B91E98">
          <w:rPr>
            <w:rFonts w:ascii="Times New Roman" w:hAnsi="Times New Roman" w:cs="Times New Roman"/>
            <w:noProof/>
            <w:sz w:val="20"/>
            <w:szCs w:val="20"/>
          </w:rPr>
          <w:fldChar w:fldCharType="end"/>
        </w:r>
      </w:p>
    </w:sdtContent>
  </w:sdt>
  <w:p w:rsidR="00442870" w:rsidRDefault="00442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8A4" w:rsidRDefault="004768A4" w:rsidP="00442870">
      <w:pPr>
        <w:spacing w:after="0" w:line="240" w:lineRule="auto"/>
      </w:pPr>
      <w:r>
        <w:separator/>
      </w:r>
    </w:p>
  </w:footnote>
  <w:footnote w:type="continuationSeparator" w:id="0">
    <w:p w:rsidR="004768A4" w:rsidRDefault="004768A4" w:rsidP="00442870">
      <w:pPr>
        <w:spacing w:after="0" w:line="240" w:lineRule="auto"/>
      </w:pPr>
      <w:r>
        <w:continuationSeparator/>
      </w:r>
    </w:p>
  </w:footnote>
  <w:footnote w:type="continuationNotice" w:id="1">
    <w:p w:rsidR="004768A4" w:rsidRDefault="004768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416"/>
    <w:multiLevelType w:val="hybridMultilevel"/>
    <w:tmpl w:val="39F284AE"/>
    <w:lvl w:ilvl="0" w:tplc="AC6E71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3AF1"/>
    <w:multiLevelType w:val="hybridMultilevel"/>
    <w:tmpl w:val="C5969E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0C03B7"/>
    <w:multiLevelType w:val="hybridMultilevel"/>
    <w:tmpl w:val="E6CE31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86E96"/>
    <w:multiLevelType w:val="hybridMultilevel"/>
    <w:tmpl w:val="31141324"/>
    <w:lvl w:ilvl="0" w:tplc="9506A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4D7CB8"/>
    <w:multiLevelType w:val="hybridMultilevel"/>
    <w:tmpl w:val="A094C0B0"/>
    <w:lvl w:ilvl="0" w:tplc="80E42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A108F1"/>
    <w:multiLevelType w:val="hybridMultilevel"/>
    <w:tmpl w:val="8C180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A32D6D"/>
    <w:multiLevelType w:val="hybridMultilevel"/>
    <w:tmpl w:val="B3428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2446B"/>
    <w:multiLevelType w:val="hybridMultilevel"/>
    <w:tmpl w:val="04CC8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0A89"/>
    <w:multiLevelType w:val="hybridMultilevel"/>
    <w:tmpl w:val="C5E0D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52D27"/>
    <w:multiLevelType w:val="hybridMultilevel"/>
    <w:tmpl w:val="9CE6BD78"/>
    <w:lvl w:ilvl="0" w:tplc="EA72A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83D9B"/>
    <w:multiLevelType w:val="hybridMultilevel"/>
    <w:tmpl w:val="C3EA84AE"/>
    <w:lvl w:ilvl="0" w:tplc="3AFC6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CF7B18"/>
    <w:multiLevelType w:val="hybridMultilevel"/>
    <w:tmpl w:val="34307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E76368"/>
    <w:multiLevelType w:val="hybridMultilevel"/>
    <w:tmpl w:val="A50C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01A0B"/>
    <w:multiLevelType w:val="hybridMultilevel"/>
    <w:tmpl w:val="0E32FD8E"/>
    <w:lvl w:ilvl="0" w:tplc="1EDC32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E66D5"/>
    <w:multiLevelType w:val="hybridMultilevel"/>
    <w:tmpl w:val="AF2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11E30"/>
    <w:multiLevelType w:val="hybridMultilevel"/>
    <w:tmpl w:val="A7588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2A36E8"/>
    <w:multiLevelType w:val="hybridMultilevel"/>
    <w:tmpl w:val="4942F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261ED3"/>
    <w:multiLevelType w:val="hybridMultilevel"/>
    <w:tmpl w:val="9668AFEE"/>
    <w:lvl w:ilvl="0" w:tplc="21866D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165C18"/>
    <w:multiLevelType w:val="hybridMultilevel"/>
    <w:tmpl w:val="8D3845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81119"/>
    <w:multiLevelType w:val="hybridMultilevel"/>
    <w:tmpl w:val="2D2AED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100AE"/>
    <w:multiLevelType w:val="hybridMultilevel"/>
    <w:tmpl w:val="8FA66C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482A83"/>
    <w:multiLevelType w:val="hybridMultilevel"/>
    <w:tmpl w:val="49908EC0"/>
    <w:lvl w:ilvl="0" w:tplc="7D8871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9E110E"/>
    <w:multiLevelType w:val="hybridMultilevel"/>
    <w:tmpl w:val="6F5A2B38"/>
    <w:lvl w:ilvl="0" w:tplc="77404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4C4678"/>
    <w:multiLevelType w:val="hybridMultilevel"/>
    <w:tmpl w:val="4BDEF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E62B0"/>
    <w:multiLevelType w:val="hybridMultilevel"/>
    <w:tmpl w:val="9634E514"/>
    <w:lvl w:ilvl="0" w:tplc="2BCCB4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F744D9"/>
    <w:multiLevelType w:val="hybridMultilevel"/>
    <w:tmpl w:val="1BDC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A52F2"/>
    <w:multiLevelType w:val="hybridMultilevel"/>
    <w:tmpl w:val="28603348"/>
    <w:lvl w:ilvl="0" w:tplc="05DE51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B365A"/>
    <w:multiLevelType w:val="hybridMultilevel"/>
    <w:tmpl w:val="C0448F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175CFE"/>
    <w:multiLevelType w:val="hybridMultilevel"/>
    <w:tmpl w:val="9A2E6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E0663A"/>
    <w:multiLevelType w:val="hybridMultilevel"/>
    <w:tmpl w:val="2BBAF846"/>
    <w:lvl w:ilvl="0" w:tplc="2326E07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991379"/>
    <w:multiLevelType w:val="hybridMultilevel"/>
    <w:tmpl w:val="27EA9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5C0349"/>
    <w:multiLevelType w:val="hybridMultilevel"/>
    <w:tmpl w:val="8FAADF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06A45"/>
    <w:multiLevelType w:val="hybridMultilevel"/>
    <w:tmpl w:val="46FCC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E91EDE"/>
    <w:multiLevelType w:val="hybridMultilevel"/>
    <w:tmpl w:val="11F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809DC"/>
    <w:multiLevelType w:val="hybridMultilevel"/>
    <w:tmpl w:val="DAFEF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33E1A"/>
    <w:multiLevelType w:val="hybridMultilevel"/>
    <w:tmpl w:val="55FC2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C47201"/>
    <w:multiLevelType w:val="hybridMultilevel"/>
    <w:tmpl w:val="BACCD5FE"/>
    <w:lvl w:ilvl="0" w:tplc="B01CAC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E151AE7"/>
    <w:multiLevelType w:val="hybridMultilevel"/>
    <w:tmpl w:val="F362B3AE"/>
    <w:lvl w:ilvl="0" w:tplc="F93403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E3E3A8D"/>
    <w:multiLevelType w:val="hybridMultilevel"/>
    <w:tmpl w:val="02745BE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C31560"/>
    <w:multiLevelType w:val="hybridMultilevel"/>
    <w:tmpl w:val="6704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003854"/>
    <w:multiLevelType w:val="hybridMultilevel"/>
    <w:tmpl w:val="206AD8D0"/>
    <w:lvl w:ilvl="0" w:tplc="B2C233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D4239CA"/>
    <w:multiLevelType w:val="hybridMultilevel"/>
    <w:tmpl w:val="DE2AB39E"/>
    <w:lvl w:ilvl="0" w:tplc="642A17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0A110D3"/>
    <w:multiLevelType w:val="hybridMultilevel"/>
    <w:tmpl w:val="566CC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C60B18"/>
    <w:multiLevelType w:val="hybridMultilevel"/>
    <w:tmpl w:val="86980F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F93DBB"/>
    <w:multiLevelType w:val="hybridMultilevel"/>
    <w:tmpl w:val="BEB22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FB7FF8"/>
    <w:multiLevelType w:val="hybridMultilevel"/>
    <w:tmpl w:val="AAC23E74"/>
    <w:lvl w:ilvl="0" w:tplc="8B606F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B65479"/>
    <w:multiLevelType w:val="hybridMultilevel"/>
    <w:tmpl w:val="21806C68"/>
    <w:lvl w:ilvl="0" w:tplc="100AD0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83842BB"/>
    <w:multiLevelType w:val="hybridMultilevel"/>
    <w:tmpl w:val="AC5E05B0"/>
    <w:lvl w:ilvl="0" w:tplc="7C86B31C">
      <w:start w:val="1"/>
      <w:numFmt w:val="decimal"/>
      <w:lvlText w:val="%1."/>
      <w:lvlJc w:val="left"/>
      <w:pPr>
        <w:ind w:left="1440" w:hanging="360"/>
      </w:pPr>
      <w:rPr>
        <w:rFonts w:ascii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ABC42CE"/>
    <w:multiLevelType w:val="hybridMultilevel"/>
    <w:tmpl w:val="4A785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CF2F8D"/>
    <w:multiLevelType w:val="hybridMultilevel"/>
    <w:tmpl w:val="0936C14E"/>
    <w:lvl w:ilvl="0" w:tplc="D97AD2A8">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3"/>
  </w:num>
  <w:num w:numId="3">
    <w:abstractNumId w:val="40"/>
  </w:num>
  <w:num w:numId="4">
    <w:abstractNumId w:val="30"/>
  </w:num>
  <w:num w:numId="5">
    <w:abstractNumId w:val="4"/>
  </w:num>
  <w:num w:numId="6">
    <w:abstractNumId w:val="29"/>
  </w:num>
  <w:num w:numId="7">
    <w:abstractNumId w:val="41"/>
  </w:num>
  <w:num w:numId="8">
    <w:abstractNumId w:val="17"/>
  </w:num>
  <w:num w:numId="9">
    <w:abstractNumId w:val="3"/>
  </w:num>
  <w:num w:numId="10">
    <w:abstractNumId w:val="39"/>
  </w:num>
  <w:num w:numId="11">
    <w:abstractNumId w:val="49"/>
  </w:num>
  <w:num w:numId="12">
    <w:abstractNumId w:val="47"/>
  </w:num>
  <w:num w:numId="13">
    <w:abstractNumId w:val="45"/>
  </w:num>
  <w:num w:numId="14">
    <w:abstractNumId w:val="10"/>
  </w:num>
  <w:num w:numId="15">
    <w:abstractNumId w:val="21"/>
  </w:num>
  <w:num w:numId="16">
    <w:abstractNumId w:val="36"/>
  </w:num>
  <w:num w:numId="17">
    <w:abstractNumId w:val="22"/>
  </w:num>
  <w:num w:numId="18">
    <w:abstractNumId w:val="37"/>
  </w:num>
  <w:num w:numId="19">
    <w:abstractNumId w:val="46"/>
  </w:num>
  <w:num w:numId="20">
    <w:abstractNumId w:val="1"/>
  </w:num>
  <w:num w:numId="21">
    <w:abstractNumId w:val="24"/>
  </w:num>
  <w:num w:numId="22">
    <w:abstractNumId w:val="31"/>
  </w:num>
  <w:num w:numId="23">
    <w:abstractNumId w:val="23"/>
  </w:num>
  <w:num w:numId="24">
    <w:abstractNumId w:val="18"/>
  </w:num>
  <w:num w:numId="25">
    <w:abstractNumId w:val="32"/>
  </w:num>
  <w:num w:numId="26">
    <w:abstractNumId w:val="28"/>
  </w:num>
  <w:num w:numId="27">
    <w:abstractNumId w:val="35"/>
  </w:num>
  <w:num w:numId="28">
    <w:abstractNumId w:val="34"/>
  </w:num>
  <w:num w:numId="29">
    <w:abstractNumId w:val="43"/>
  </w:num>
  <w:num w:numId="30">
    <w:abstractNumId w:val="15"/>
  </w:num>
  <w:num w:numId="31">
    <w:abstractNumId w:val="48"/>
  </w:num>
  <w:num w:numId="32">
    <w:abstractNumId w:val="7"/>
  </w:num>
  <w:num w:numId="33">
    <w:abstractNumId w:val="2"/>
  </w:num>
  <w:num w:numId="34">
    <w:abstractNumId w:val="8"/>
  </w:num>
  <w:num w:numId="35">
    <w:abstractNumId w:val="6"/>
  </w:num>
  <w:num w:numId="36">
    <w:abstractNumId w:val="5"/>
  </w:num>
  <w:num w:numId="37">
    <w:abstractNumId w:val="42"/>
  </w:num>
  <w:num w:numId="38">
    <w:abstractNumId w:val="16"/>
  </w:num>
  <w:num w:numId="39">
    <w:abstractNumId w:val="11"/>
  </w:num>
  <w:num w:numId="40">
    <w:abstractNumId w:val="0"/>
  </w:num>
  <w:num w:numId="41">
    <w:abstractNumId w:val="19"/>
  </w:num>
  <w:num w:numId="42">
    <w:abstractNumId w:val="27"/>
  </w:num>
  <w:num w:numId="43">
    <w:abstractNumId w:val="38"/>
  </w:num>
  <w:num w:numId="44">
    <w:abstractNumId w:val="33"/>
  </w:num>
  <w:num w:numId="45">
    <w:abstractNumId w:val="14"/>
  </w:num>
  <w:num w:numId="46">
    <w:abstractNumId w:val="44"/>
  </w:num>
  <w:num w:numId="47">
    <w:abstractNumId w:val="25"/>
  </w:num>
  <w:num w:numId="48">
    <w:abstractNumId w:val="9"/>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EB"/>
    <w:rsid w:val="00011A8B"/>
    <w:rsid w:val="00033B4A"/>
    <w:rsid w:val="00046725"/>
    <w:rsid w:val="00050267"/>
    <w:rsid w:val="0006050B"/>
    <w:rsid w:val="0006340E"/>
    <w:rsid w:val="00090DF7"/>
    <w:rsid w:val="000929B8"/>
    <w:rsid w:val="000C2343"/>
    <w:rsid w:val="000C3728"/>
    <w:rsid w:val="000C5E01"/>
    <w:rsid w:val="000D111B"/>
    <w:rsid w:val="000D1589"/>
    <w:rsid w:val="000D6D16"/>
    <w:rsid w:val="000E6BD9"/>
    <w:rsid w:val="000F3545"/>
    <w:rsid w:val="00105A0B"/>
    <w:rsid w:val="00114B52"/>
    <w:rsid w:val="00127C1D"/>
    <w:rsid w:val="00131797"/>
    <w:rsid w:val="00131B9D"/>
    <w:rsid w:val="001321DA"/>
    <w:rsid w:val="00146577"/>
    <w:rsid w:val="00147D25"/>
    <w:rsid w:val="00157B3F"/>
    <w:rsid w:val="0016593A"/>
    <w:rsid w:val="00186178"/>
    <w:rsid w:val="001C41EE"/>
    <w:rsid w:val="001D384D"/>
    <w:rsid w:val="001D548B"/>
    <w:rsid w:val="0022647D"/>
    <w:rsid w:val="00254466"/>
    <w:rsid w:val="00291787"/>
    <w:rsid w:val="002A20F5"/>
    <w:rsid w:val="002A4B73"/>
    <w:rsid w:val="002B20A1"/>
    <w:rsid w:val="002E0413"/>
    <w:rsid w:val="002E10B6"/>
    <w:rsid w:val="002F7D92"/>
    <w:rsid w:val="00301F65"/>
    <w:rsid w:val="0032447D"/>
    <w:rsid w:val="0032471C"/>
    <w:rsid w:val="00330AFE"/>
    <w:rsid w:val="00331C0C"/>
    <w:rsid w:val="003411B5"/>
    <w:rsid w:val="00350E70"/>
    <w:rsid w:val="00362A71"/>
    <w:rsid w:val="00365862"/>
    <w:rsid w:val="0037409B"/>
    <w:rsid w:val="003878F9"/>
    <w:rsid w:val="00397D08"/>
    <w:rsid w:val="00397E78"/>
    <w:rsid w:val="003A2F26"/>
    <w:rsid w:val="003A3032"/>
    <w:rsid w:val="003A40D3"/>
    <w:rsid w:val="003B2D72"/>
    <w:rsid w:val="003B5474"/>
    <w:rsid w:val="003D32F9"/>
    <w:rsid w:val="003E0E88"/>
    <w:rsid w:val="003E1BDA"/>
    <w:rsid w:val="003F3614"/>
    <w:rsid w:val="003F5476"/>
    <w:rsid w:val="00400283"/>
    <w:rsid w:val="004047DB"/>
    <w:rsid w:val="00415C84"/>
    <w:rsid w:val="004210E3"/>
    <w:rsid w:val="00427657"/>
    <w:rsid w:val="00432341"/>
    <w:rsid w:val="00437CD3"/>
    <w:rsid w:val="00442870"/>
    <w:rsid w:val="004467AF"/>
    <w:rsid w:val="00450CCF"/>
    <w:rsid w:val="00454C52"/>
    <w:rsid w:val="00466C87"/>
    <w:rsid w:val="00472B84"/>
    <w:rsid w:val="004768A4"/>
    <w:rsid w:val="004842CB"/>
    <w:rsid w:val="00485422"/>
    <w:rsid w:val="00495CBA"/>
    <w:rsid w:val="004A0F3A"/>
    <w:rsid w:val="004A15C6"/>
    <w:rsid w:val="004B3092"/>
    <w:rsid w:val="004B511E"/>
    <w:rsid w:val="004C20E1"/>
    <w:rsid w:val="004E12F9"/>
    <w:rsid w:val="004E45B2"/>
    <w:rsid w:val="004E5E01"/>
    <w:rsid w:val="004F4217"/>
    <w:rsid w:val="0050461C"/>
    <w:rsid w:val="00512229"/>
    <w:rsid w:val="0051458D"/>
    <w:rsid w:val="005246BE"/>
    <w:rsid w:val="0053622D"/>
    <w:rsid w:val="005366D5"/>
    <w:rsid w:val="00547F95"/>
    <w:rsid w:val="0055045B"/>
    <w:rsid w:val="00573F7C"/>
    <w:rsid w:val="00574027"/>
    <w:rsid w:val="00582159"/>
    <w:rsid w:val="00583FAC"/>
    <w:rsid w:val="005A0044"/>
    <w:rsid w:val="005A6FD0"/>
    <w:rsid w:val="005B069C"/>
    <w:rsid w:val="005B132E"/>
    <w:rsid w:val="005B4292"/>
    <w:rsid w:val="005C36D7"/>
    <w:rsid w:val="005E2693"/>
    <w:rsid w:val="0060199B"/>
    <w:rsid w:val="006027ED"/>
    <w:rsid w:val="00603971"/>
    <w:rsid w:val="00606ACD"/>
    <w:rsid w:val="006118FA"/>
    <w:rsid w:val="006246AE"/>
    <w:rsid w:val="00632B65"/>
    <w:rsid w:val="006451E4"/>
    <w:rsid w:val="00655176"/>
    <w:rsid w:val="00672AC3"/>
    <w:rsid w:val="0067459E"/>
    <w:rsid w:val="00677BCC"/>
    <w:rsid w:val="00683040"/>
    <w:rsid w:val="00683A1A"/>
    <w:rsid w:val="0069233A"/>
    <w:rsid w:val="00696E7C"/>
    <w:rsid w:val="006C1E15"/>
    <w:rsid w:val="006D1EDD"/>
    <w:rsid w:val="006E130E"/>
    <w:rsid w:val="006E1AA2"/>
    <w:rsid w:val="006E36CB"/>
    <w:rsid w:val="006E7FDC"/>
    <w:rsid w:val="006F5457"/>
    <w:rsid w:val="006F6644"/>
    <w:rsid w:val="006F7BF6"/>
    <w:rsid w:val="00700D17"/>
    <w:rsid w:val="00717664"/>
    <w:rsid w:val="0074389D"/>
    <w:rsid w:val="00776804"/>
    <w:rsid w:val="007778E1"/>
    <w:rsid w:val="007908E8"/>
    <w:rsid w:val="00792A18"/>
    <w:rsid w:val="007A666F"/>
    <w:rsid w:val="007C1F3D"/>
    <w:rsid w:val="007C5EA2"/>
    <w:rsid w:val="007D50BA"/>
    <w:rsid w:val="007E6FEB"/>
    <w:rsid w:val="007F48C3"/>
    <w:rsid w:val="00803A90"/>
    <w:rsid w:val="0081234D"/>
    <w:rsid w:val="00823197"/>
    <w:rsid w:val="00824DF2"/>
    <w:rsid w:val="00834494"/>
    <w:rsid w:val="008351BE"/>
    <w:rsid w:val="00841271"/>
    <w:rsid w:val="00850C16"/>
    <w:rsid w:val="00852B15"/>
    <w:rsid w:val="0086369F"/>
    <w:rsid w:val="0087178C"/>
    <w:rsid w:val="00887549"/>
    <w:rsid w:val="00887D8A"/>
    <w:rsid w:val="00890F32"/>
    <w:rsid w:val="0089605B"/>
    <w:rsid w:val="008A3C60"/>
    <w:rsid w:val="008B5825"/>
    <w:rsid w:val="008F2C4D"/>
    <w:rsid w:val="00903635"/>
    <w:rsid w:val="0094295C"/>
    <w:rsid w:val="00946FB4"/>
    <w:rsid w:val="00951553"/>
    <w:rsid w:val="00954A5E"/>
    <w:rsid w:val="00955EBA"/>
    <w:rsid w:val="00964DD9"/>
    <w:rsid w:val="00970371"/>
    <w:rsid w:val="009921A0"/>
    <w:rsid w:val="00993236"/>
    <w:rsid w:val="009A09DA"/>
    <w:rsid w:val="009A1A5E"/>
    <w:rsid w:val="009A2DE0"/>
    <w:rsid w:val="009B07D9"/>
    <w:rsid w:val="009C43E0"/>
    <w:rsid w:val="009C6C48"/>
    <w:rsid w:val="009D6BEF"/>
    <w:rsid w:val="009F219D"/>
    <w:rsid w:val="009F28F8"/>
    <w:rsid w:val="009F2CA0"/>
    <w:rsid w:val="009F4E30"/>
    <w:rsid w:val="009F7E1E"/>
    <w:rsid w:val="00A005CE"/>
    <w:rsid w:val="00A153C5"/>
    <w:rsid w:val="00A1696E"/>
    <w:rsid w:val="00A3445A"/>
    <w:rsid w:val="00A61164"/>
    <w:rsid w:val="00A64553"/>
    <w:rsid w:val="00A73CCD"/>
    <w:rsid w:val="00A76E2F"/>
    <w:rsid w:val="00A83FD5"/>
    <w:rsid w:val="00A86714"/>
    <w:rsid w:val="00A95491"/>
    <w:rsid w:val="00AA2420"/>
    <w:rsid w:val="00AD0396"/>
    <w:rsid w:val="00AE202B"/>
    <w:rsid w:val="00AE49AF"/>
    <w:rsid w:val="00AF14B4"/>
    <w:rsid w:val="00AF2128"/>
    <w:rsid w:val="00AF4FF8"/>
    <w:rsid w:val="00B01050"/>
    <w:rsid w:val="00B1156B"/>
    <w:rsid w:val="00B12925"/>
    <w:rsid w:val="00B26BAC"/>
    <w:rsid w:val="00B420E4"/>
    <w:rsid w:val="00B43DDA"/>
    <w:rsid w:val="00B51D99"/>
    <w:rsid w:val="00B55753"/>
    <w:rsid w:val="00B65F42"/>
    <w:rsid w:val="00B7145B"/>
    <w:rsid w:val="00B7232C"/>
    <w:rsid w:val="00B735D0"/>
    <w:rsid w:val="00B83FB6"/>
    <w:rsid w:val="00B84C6B"/>
    <w:rsid w:val="00B91E98"/>
    <w:rsid w:val="00BA4A78"/>
    <w:rsid w:val="00BB0F33"/>
    <w:rsid w:val="00BC5854"/>
    <w:rsid w:val="00BE1C48"/>
    <w:rsid w:val="00BF041F"/>
    <w:rsid w:val="00C152C3"/>
    <w:rsid w:val="00C45F42"/>
    <w:rsid w:val="00C63987"/>
    <w:rsid w:val="00C7375D"/>
    <w:rsid w:val="00C90078"/>
    <w:rsid w:val="00C97FC6"/>
    <w:rsid w:val="00CA0A4F"/>
    <w:rsid w:val="00CA7C8F"/>
    <w:rsid w:val="00CB2AD3"/>
    <w:rsid w:val="00CC52DF"/>
    <w:rsid w:val="00CD5A5F"/>
    <w:rsid w:val="00CE37FB"/>
    <w:rsid w:val="00CE5B75"/>
    <w:rsid w:val="00CF0BF2"/>
    <w:rsid w:val="00D01EF5"/>
    <w:rsid w:val="00D05A95"/>
    <w:rsid w:val="00D36066"/>
    <w:rsid w:val="00D57866"/>
    <w:rsid w:val="00D65973"/>
    <w:rsid w:val="00D70066"/>
    <w:rsid w:val="00D72CF7"/>
    <w:rsid w:val="00D746B4"/>
    <w:rsid w:val="00D80456"/>
    <w:rsid w:val="00D93C59"/>
    <w:rsid w:val="00DF4A1E"/>
    <w:rsid w:val="00DF5964"/>
    <w:rsid w:val="00E005A5"/>
    <w:rsid w:val="00E0296B"/>
    <w:rsid w:val="00E1607A"/>
    <w:rsid w:val="00E2500D"/>
    <w:rsid w:val="00E26B68"/>
    <w:rsid w:val="00E31A1D"/>
    <w:rsid w:val="00E36569"/>
    <w:rsid w:val="00E471B6"/>
    <w:rsid w:val="00E50746"/>
    <w:rsid w:val="00E52012"/>
    <w:rsid w:val="00E52D9A"/>
    <w:rsid w:val="00E576A4"/>
    <w:rsid w:val="00E67A21"/>
    <w:rsid w:val="00E86630"/>
    <w:rsid w:val="00E90F30"/>
    <w:rsid w:val="00E9776D"/>
    <w:rsid w:val="00EB5014"/>
    <w:rsid w:val="00EB54AA"/>
    <w:rsid w:val="00EB7D1F"/>
    <w:rsid w:val="00EC6C89"/>
    <w:rsid w:val="00EE48A4"/>
    <w:rsid w:val="00EE7FE9"/>
    <w:rsid w:val="00F05033"/>
    <w:rsid w:val="00F14D2D"/>
    <w:rsid w:val="00F22A57"/>
    <w:rsid w:val="00F27620"/>
    <w:rsid w:val="00F366F2"/>
    <w:rsid w:val="00F36BD3"/>
    <w:rsid w:val="00F421B7"/>
    <w:rsid w:val="00F57075"/>
    <w:rsid w:val="00F74A3C"/>
    <w:rsid w:val="00F90919"/>
    <w:rsid w:val="00F91B04"/>
    <w:rsid w:val="00F92DB5"/>
    <w:rsid w:val="00FA2531"/>
    <w:rsid w:val="00FA6C5F"/>
    <w:rsid w:val="00FB055C"/>
    <w:rsid w:val="00FD6151"/>
    <w:rsid w:val="00FF1A3B"/>
    <w:rsid w:val="00FF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EC641C-308E-46CB-8C5B-64D1A8CF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F1A3B"/>
    <w:pPr>
      <w:ind w:left="720"/>
      <w:contextualSpacing/>
    </w:pPr>
  </w:style>
  <w:style w:type="paragraph" w:styleId="Header">
    <w:name w:val="header"/>
    <w:basedOn w:val="Normal"/>
    <w:link w:val="HeaderChar"/>
    <w:uiPriority w:val="99"/>
    <w:unhideWhenUsed/>
    <w:rsid w:val="0044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70"/>
  </w:style>
  <w:style w:type="paragraph" w:styleId="Footer">
    <w:name w:val="footer"/>
    <w:basedOn w:val="Normal"/>
    <w:link w:val="FooterChar"/>
    <w:uiPriority w:val="99"/>
    <w:unhideWhenUsed/>
    <w:rsid w:val="0044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70"/>
  </w:style>
  <w:style w:type="character" w:styleId="Hyperlink">
    <w:name w:val="Hyperlink"/>
    <w:basedOn w:val="DefaultParagraphFont"/>
    <w:uiPriority w:val="99"/>
    <w:unhideWhenUsed/>
    <w:rsid w:val="00EB5014"/>
    <w:rPr>
      <w:color w:val="0563C1" w:themeColor="hyperlink"/>
      <w:u w:val="single"/>
    </w:rPr>
  </w:style>
  <w:style w:type="paragraph" w:styleId="Revision">
    <w:name w:val="Revision"/>
    <w:hidden/>
    <w:uiPriority w:val="99"/>
    <w:semiHidden/>
    <w:rsid w:val="00450CCF"/>
    <w:pPr>
      <w:spacing w:after="0" w:line="240" w:lineRule="auto"/>
    </w:pPr>
  </w:style>
  <w:style w:type="paragraph" w:styleId="BalloonText">
    <w:name w:val="Balloon Text"/>
    <w:basedOn w:val="Normal"/>
    <w:link w:val="BalloonTextChar"/>
    <w:uiPriority w:val="99"/>
    <w:semiHidden/>
    <w:unhideWhenUsed/>
    <w:rsid w:val="00450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CCF"/>
    <w:rPr>
      <w:rFonts w:ascii="Segoe UI" w:hAnsi="Segoe UI" w:cs="Segoe UI"/>
      <w:sz w:val="18"/>
      <w:szCs w:val="18"/>
    </w:rPr>
  </w:style>
  <w:style w:type="character" w:customStyle="1" w:styleId="UnresolvedMention1">
    <w:name w:val="Unresolved Mention1"/>
    <w:basedOn w:val="DefaultParagraphFont"/>
    <w:uiPriority w:val="99"/>
    <w:semiHidden/>
    <w:unhideWhenUsed/>
    <w:rsid w:val="00CE5B75"/>
    <w:rPr>
      <w:color w:val="808080"/>
      <w:shd w:val="clear" w:color="auto" w:fill="E6E6E6"/>
    </w:rPr>
  </w:style>
  <w:style w:type="paragraph" w:styleId="NoSpacing">
    <w:name w:val="No Spacing"/>
    <w:uiPriority w:val="1"/>
    <w:qFormat/>
    <w:rsid w:val="00446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field-ma.gov/finance/index.php?id=community-preserv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c@springfieldcityhall.com" TargetMode="External"/><Relationship Id="rId5" Type="http://schemas.openxmlformats.org/officeDocument/2006/relationships/webSettings" Target="webSettings.xml"/><Relationship Id="rId10" Type="http://schemas.openxmlformats.org/officeDocument/2006/relationships/hyperlink" Target="http://www.springfield-ma.gov/finance/index.php?id=community-preservation" TargetMode="External"/><Relationship Id="rId4" Type="http://schemas.openxmlformats.org/officeDocument/2006/relationships/settings" Target="settings.xml"/><Relationship Id="rId9" Type="http://schemas.openxmlformats.org/officeDocument/2006/relationships/hyperlink" Target="http://www.springfield-ma.gov/finance/index.php?id=community-preserv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C19F9-7740-4807-B1FE-A029AA6C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Murphy</dc:creator>
  <cp:lastModifiedBy>Brown, Timothy</cp:lastModifiedBy>
  <cp:revision>2</cp:revision>
  <dcterms:created xsi:type="dcterms:W3CDTF">2019-03-18T19:20:00Z</dcterms:created>
  <dcterms:modified xsi:type="dcterms:W3CDTF">2019-03-18T19:20:00Z</dcterms:modified>
</cp:coreProperties>
</file>