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28" w:rsidRPr="00876B1B" w:rsidRDefault="00B33772" w:rsidP="00A12528">
      <w:pPr>
        <w:spacing w:before="240"/>
        <w:textAlignment w:val="baseline"/>
        <w:rPr>
          <w:rFonts w:asciiTheme="minorHAnsi" w:hAnsiTheme="minorHAnsi" w:cs="Arial"/>
          <w:szCs w:val="22"/>
        </w:rPr>
      </w:pPr>
      <w:bookmarkStart w:id="0" w:name="_GoBack"/>
      <w:bookmarkEnd w:id="0"/>
      <w:r w:rsidRPr="00846902">
        <w:t>Resilient Springfield Advisory Council</w:t>
      </w:r>
      <w:r w:rsidRPr="00846902">
        <w:br/>
        <w:t>Minutes</w:t>
      </w:r>
      <w:r w:rsidRPr="00846902">
        <w:br/>
      </w:r>
      <w:r w:rsidR="00A12528">
        <w:rPr>
          <w:rFonts w:asciiTheme="minorHAnsi" w:hAnsiTheme="minorHAnsi" w:cs="Arial"/>
          <w:b/>
          <w:szCs w:val="22"/>
        </w:rPr>
        <w:t>2/</w:t>
      </w:r>
      <w:r w:rsidR="00A12528" w:rsidRPr="00876B1B">
        <w:rPr>
          <w:rFonts w:asciiTheme="minorHAnsi" w:hAnsiTheme="minorHAnsi" w:cs="Arial"/>
          <w:szCs w:val="22"/>
        </w:rPr>
        <w:t>17/2021</w:t>
      </w:r>
    </w:p>
    <w:p w:rsidR="00A12528" w:rsidRPr="00876B1B" w:rsidRDefault="004D1653" w:rsidP="00A12528">
      <w:pPr>
        <w:spacing w:before="240"/>
        <w:textAlignment w:val="baseline"/>
        <w:rPr>
          <w:rFonts w:asciiTheme="minorHAnsi" w:hAnsiTheme="minorHAnsi" w:cs="Arial"/>
          <w:szCs w:val="22"/>
        </w:rPr>
      </w:pPr>
      <w:r w:rsidRPr="00876B1B">
        <w:rPr>
          <w:rFonts w:asciiTheme="minorHAnsi" w:hAnsiTheme="minorHAnsi" w:cs="Arial"/>
          <w:szCs w:val="22"/>
        </w:rPr>
        <w:t xml:space="preserve">Present: </w:t>
      </w:r>
    </w:p>
    <w:p w:rsidR="004D1653" w:rsidRPr="004D1653" w:rsidRDefault="004D1653" w:rsidP="004D1653">
      <w:pPr>
        <w:spacing w:before="240"/>
        <w:textAlignment w:val="baseline"/>
        <w:rPr>
          <w:rFonts w:asciiTheme="minorHAnsi" w:hAnsiTheme="minorHAnsi" w:cs="Arial"/>
          <w:szCs w:val="22"/>
        </w:rPr>
      </w:pPr>
      <w:r w:rsidRPr="004D1653">
        <w:rPr>
          <w:rFonts w:asciiTheme="minorHAnsi" w:hAnsiTheme="minorHAnsi" w:cs="Arial"/>
          <w:szCs w:val="22"/>
        </w:rPr>
        <w:t xml:space="preserve">Audrey Jenkins, </w:t>
      </w:r>
      <w:proofErr w:type="spellStart"/>
      <w:r w:rsidRPr="004D1653">
        <w:rPr>
          <w:rFonts w:asciiTheme="minorHAnsi" w:hAnsiTheme="minorHAnsi" w:cs="Arial"/>
          <w:szCs w:val="22"/>
        </w:rPr>
        <w:t>Awilda</w:t>
      </w:r>
      <w:proofErr w:type="spellEnd"/>
      <w:r w:rsidRPr="004D1653">
        <w:rPr>
          <w:rFonts w:asciiTheme="minorHAnsi" w:hAnsiTheme="minorHAnsi" w:cs="Arial"/>
          <w:szCs w:val="22"/>
        </w:rPr>
        <w:t xml:space="preserve"> Sanchez, </w:t>
      </w:r>
      <w:proofErr w:type="spellStart"/>
      <w:r w:rsidRPr="004D1653">
        <w:rPr>
          <w:rFonts w:asciiTheme="minorHAnsi" w:hAnsiTheme="minorHAnsi" w:cs="Arial"/>
          <w:szCs w:val="22"/>
        </w:rPr>
        <w:t>Karon</w:t>
      </w:r>
      <w:proofErr w:type="spellEnd"/>
      <w:r w:rsidRPr="004D1653">
        <w:rPr>
          <w:rFonts w:asciiTheme="minorHAnsi" w:hAnsiTheme="minorHAnsi" w:cs="Arial"/>
          <w:szCs w:val="22"/>
        </w:rPr>
        <w:t xml:space="preserve"> Tyler, Mark Dorsey, Nicole Coakley, Robert Hassett, </w:t>
      </w:r>
      <w:r w:rsidR="009876F9" w:rsidRPr="004D1653">
        <w:rPr>
          <w:rFonts w:asciiTheme="minorHAnsi" w:hAnsiTheme="minorHAnsi" w:cs="Arial"/>
          <w:szCs w:val="22"/>
        </w:rPr>
        <w:t>Tina Quagliato-Sullivan</w:t>
      </w:r>
      <w:r w:rsidRPr="004D1653">
        <w:rPr>
          <w:rFonts w:asciiTheme="minorHAnsi" w:hAnsiTheme="minorHAnsi" w:cs="Arial"/>
          <w:szCs w:val="22"/>
        </w:rPr>
        <w:t xml:space="preserve">, </w:t>
      </w:r>
      <w:r w:rsidR="009876F9" w:rsidRPr="004D1653">
        <w:rPr>
          <w:rFonts w:asciiTheme="minorHAnsi" w:hAnsiTheme="minorHAnsi" w:cs="Arial"/>
          <w:szCs w:val="22"/>
        </w:rPr>
        <w:t xml:space="preserve">Lan Nguyen, Megan </w:t>
      </w:r>
      <w:r w:rsidRPr="004D1653">
        <w:rPr>
          <w:rFonts w:asciiTheme="minorHAnsi" w:hAnsiTheme="minorHAnsi" w:cs="Arial"/>
          <w:szCs w:val="22"/>
        </w:rPr>
        <w:t xml:space="preserve">Freedman, Andrew Smith, </w:t>
      </w:r>
      <w:proofErr w:type="spellStart"/>
      <w:r w:rsidRPr="004D1653">
        <w:rPr>
          <w:rFonts w:asciiTheme="minorHAnsi" w:hAnsiTheme="minorHAnsi" w:cs="Arial"/>
          <w:szCs w:val="22"/>
        </w:rPr>
        <w:t>Zulma</w:t>
      </w:r>
      <w:proofErr w:type="spellEnd"/>
      <w:r w:rsidRPr="004D1653">
        <w:rPr>
          <w:rFonts w:asciiTheme="minorHAnsi" w:hAnsiTheme="minorHAnsi" w:cs="Arial"/>
          <w:szCs w:val="22"/>
        </w:rPr>
        <w:t xml:space="preserve">, Tanisha,  Catherine </w:t>
      </w:r>
      <w:proofErr w:type="spellStart"/>
      <w:r w:rsidRPr="004D1653">
        <w:rPr>
          <w:rFonts w:asciiTheme="minorHAnsi" w:hAnsiTheme="minorHAnsi" w:cs="Arial"/>
          <w:szCs w:val="22"/>
        </w:rPr>
        <w:t>Ratte</w:t>
      </w:r>
      <w:proofErr w:type="spellEnd"/>
      <w:r w:rsidRPr="004D1653">
        <w:rPr>
          <w:rFonts w:asciiTheme="minorHAnsi" w:hAnsiTheme="minorHAnsi" w:cs="Arial"/>
          <w:szCs w:val="22"/>
        </w:rPr>
        <w:t xml:space="preserve">, </w:t>
      </w:r>
      <w:proofErr w:type="spellStart"/>
      <w:r w:rsidRPr="004D1653">
        <w:rPr>
          <w:rFonts w:asciiTheme="minorHAnsi" w:hAnsiTheme="minorHAnsi" w:cs="Arial"/>
          <w:szCs w:val="22"/>
        </w:rPr>
        <w:t>Dounia</w:t>
      </w:r>
      <w:proofErr w:type="spellEnd"/>
      <w:r w:rsidRPr="004D1653">
        <w:rPr>
          <w:rFonts w:asciiTheme="minorHAnsi" w:hAnsiTheme="minorHAnsi" w:cs="Arial"/>
          <w:szCs w:val="22"/>
        </w:rPr>
        <w:t xml:space="preserve"> </w:t>
      </w:r>
      <w:proofErr w:type="spellStart"/>
      <w:r w:rsidRPr="004D1653">
        <w:rPr>
          <w:rFonts w:asciiTheme="minorHAnsi" w:hAnsiTheme="minorHAnsi" w:cs="Arial"/>
          <w:szCs w:val="22"/>
        </w:rPr>
        <w:t>Nouf</w:t>
      </w:r>
      <w:proofErr w:type="spellEnd"/>
      <w:r w:rsidRPr="004D1653">
        <w:rPr>
          <w:rFonts w:asciiTheme="minorHAnsi" w:hAnsiTheme="minorHAnsi" w:cs="Arial"/>
          <w:szCs w:val="22"/>
        </w:rPr>
        <w:t xml:space="preserve">, Emily </w:t>
      </w:r>
      <w:proofErr w:type="spellStart"/>
      <w:r w:rsidRPr="004D1653">
        <w:rPr>
          <w:rFonts w:asciiTheme="minorHAnsi" w:hAnsiTheme="minorHAnsi" w:cs="Arial"/>
          <w:szCs w:val="22"/>
        </w:rPr>
        <w:t>Thibault</w:t>
      </w:r>
      <w:proofErr w:type="spellEnd"/>
      <w:r w:rsidRPr="004D1653">
        <w:rPr>
          <w:rFonts w:asciiTheme="minorHAnsi" w:hAnsiTheme="minorHAnsi" w:cs="Arial"/>
          <w:szCs w:val="22"/>
        </w:rPr>
        <w:t>, Samantha Hamilton, Sarita Hudson,</w:t>
      </w:r>
    </w:p>
    <w:p w:rsidR="00A12528" w:rsidRPr="004D1653" w:rsidRDefault="004D1653" w:rsidP="00A12528">
      <w:pPr>
        <w:spacing w:before="240"/>
        <w:textAlignment w:val="baseline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The meeting started with introductions and an icebreaker. </w:t>
      </w:r>
    </w:p>
    <w:p w:rsidR="007B13BE" w:rsidRDefault="007B13BE" w:rsidP="00A12528">
      <w:pPr>
        <w:pStyle w:val="MediumGrid1-Accent21"/>
        <w:ind w:left="0"/>
        <w:rPr>
          <w:rFonts w:asciiTheme="minorHAnsi" w:eastAsia="Times New Roman" w:hAnsiTheme="minorHAnsi" w:cs="Arial"/>
          <w:b/>
          <w:sz w:val="24"/>
          <w:szCs w:val="24"/>
        </w:rPr>
      </w:pPr>
    </w:p>
    <w:p w:rsidR="009876F9" w:rsidRPr="007B13BE" w:rsidRDefault="007B13BE" w:rsidP="00A12528">
      <w:pPr>
        <w:pStyle w:val="MediumGrid1-Accent21"/>
        <w:ind w:left="0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Update from Bloom Works</w:t>
      </w:r>
      <w:r w:rsidR="004D1653">
        <w:rPr>
          <w:rFonts w:asciiTheme="minorHAnsi" w:eastAsia="Times New Roman" w:hAnsiTheme="minorHAnsi" w:cs="Arial"/>
          <w:b/>
          <w:sz w:val="24"/>
          <w:szCs w:val="24"/>
        </w:rPr>
        <w:br/>
      </w:r>
      <w:r w:rsidR="004D1653" w:rsidRPr="007B13BE">
        <w:rPr>
          <w:rFonts w:asciiTheme="minorHAnsi" w:eastAsia="Times New Roman" w:hAnsiTheme="minorHAnsi" w:cs="Arial"/>
          <w:sz w:val="24"/>
          <w:szCs w:val="24"/>
        </w:rPr>
        <w:t>Megan gave an u</w:t>
      </w:r>
      <w:r w:rsidR="00A12528" w:rsidRPr="007B13BE">
        <w:rPr>
          <w:rFonts w:asciiTheme="minorHAnsi" w:eastAsia="Times New Roman" w:hAnsiTheme="minorHAnsi" w:cs="Arial"/>
          <w:sz w:val="24"/>
          <w:szCs w:val="24"/>
        </w:rPr>
        <w:t>pdate on Bloom Works communications efforts to date</w:t>
      </w:r>
      <w:r w:rsidR="004D1653" w:rsidRPr="007B13BE">
        <w:rPr>
          <w:rFonts w:asciiTheme="minorHAnsi" w:eastAsia="Times New Roman" w:hAnsiTheme="minorHAnsi" w:cs="Arial"/>
          <w:sz w:val="24"/>
          <w:szCs w:val="24"/>
        </w:rPr>
        <w:t>. The goals are to improve and document</w:t>
      </w:r>
      <w:r w:rsidR="009876F9" w:rsidRPr="007B13BE">
        <w:rPr>
          <w:rFonts w:asciiTheme="minorHAnsi" w:eastAsia="Times New Roman" w:hAnsiTheme="minorHAnsi" w:cs="Arial"/>
          <w:sz w:val="24"/>
          <w:szCs w:val="24"/>
        </w:rPr>
        <w:t xml:space="preserve"> understanding of what the city is doing to communicate with residents</w:t>
      </w:r>
      <w:r w:rsidR="00C122F6">
        <w:rPr>
          <w:rFonts w:asciiTheme="minorHAnsi" w:eastAsia="Times New Roman" w:hAnsiTheme="minorHAnsi" w:cs="Arial"/>
          <w:sz w:val="24"/>
          <w:szCs w:val="24"/>
        </w:rPr>
        <w:t xml:space="preserve"> including </w:t>
      </w:r>
      <w:r w:rsidR="004D1653" w:rsidRPr="007B13BE">
        <w:rPr>
          <w:rFonts w:asciiTheme="minorHAnsi" w:eastAsia="Times New Roman" w:hAnsiTheme="minorHAnsi" w:cs="Arial"/>
          <w:sz w:val="24"/>
          <w:szCs w:val="24"/>
        </w:rPr>
        <w:t xml:space="preserve">where residents are </w:t>
      </w:r>
      <w:r w:rsidR="009876F9" w:rsidRPr="007B13BE">
        <w:rPr>
          <w:rFonts w:asciiTheme="minorHAnsi" w:eastAsia="Times New Roman" w:hAnsiTheme="minorHAnsi" w:cs="Arial"/>
          <w:sz w:val="24"/>
          <w:szCs w:val="24"/>
        </w:rPr>
        <w:t>getting your information</w:t>
      </w:r>
      <w:r w:rsidR="004D1653" w:rsidRPr="007B13BE">
        <w:rPr>
          <w:rFonts w:asciiTheme="minorHAnsi" w:eastAsia="Times New Roman" w:hAnsiTheme="minorHAnsi" w:cs="Arial"/>
          <w:sz w:val="24"/>
          <w:szCs w:val="24"/>
        </w:rPr>
        <w:t xml:space="preserve"> from the city as well as to come up with action steps</w:t>
      </w:r>
      <w:r w:rsidR="009876F9" w:rsidRPr="007B13BE">
        <w:rPr>
          <w:rFonts w:asciiTheme="minorHAnsi" w:eastAsia="Times New Roman" w:hAnsiTheme="minorHAnsi" w:cs="Arial"/>
          <w:sz w:val="24"/>
          <w:szCs w:val="24"/>
        </w:rPr>
        <w:t xml:space="preserve"> to help city bridge the gaps in order </w:t>
      </w:r>
      <w:r w:rsidR="004D1653" w:rsidRPr="007B13BE">
        <w:rPr>
          <w:rFonts w:asciiTheme="minorHAnsi" w:eastAsia="Times New Roman" w:hAnsiTheme="minorHAnsi" w:cs="Arial"/>
          <w:sz w:val="24"/>
          <w:szCs w:val="24"/>
        </w:rPr>
        <w:t xml:space="preserve">to build more trust, reach residents more </w:t>
      </w:r>
      <w:r w:rsidR="009876F9" w:rsidRPr="007B13BE">
        <w:rPr>
          <w:rFonts w:asciiTheme="minorHAnsi" w:eastAsia="Times New Roman" w:hAnsiTheme="minorHAnsi" w:cs="Arial"/>
          <w:sz w:val="24"/>
          <w:szCs w:val="24"/>
        </w:rPr>
        <w:t>effectively, and</w:t>
      </w:r>
      <w:r w:rsidR="004D1653" w:rsidRPr="007B13BE">
        <w:rPr>
          <w:rFonts w:asciiTheme="minorHAnsi" w:eastAsia="Times New Roman" w:hAnsiTheme="minorHAnsi" w:cs="Arial"/>
          <w:sz w:val="24"/>
          <w:szCs w:val="24"/>
        </w:rPr>
        <w:t xml:space="preserve"> improve </w:t>
      </w:r>
      <w:r w:rsidR="009876F9" w:rsidRPr="007B13BE">
        <w:rPr>
          <w:rFonts w:asciiTheme="minorHAnsi" w:eastAsia="Times New Roman" w:hAnsiTheme="minorHAnsi" w:cs="Arial"/>
          <w:sz w:val="24"/>
          <w:szCs w:val="24"/>
        </w:rPr>
        <w:t>emergency preparedness and help residents vulnerable to storms</w:t>
      </w:r>
      <w:r w:rsidR="004D1653" w:rsidRPr="007B13BE">
        <w:rPr>
          <w:rFonts w:asciiTheme="minorHAnsi" w:eastAsia="Times New Roman" w:hAnsiTheme="minorHAnsi" w:cs="Arial"/>
          <w:sz w:val="24"/>
          <w:szCs w:val="24"/>
        </w:rPr>
        <w:t>.</w:t>
      </w:r>
    </w:p>
    <w:p w:rsidR="009876F9" w:rsidRPr="007B13BE" w:rsidRDefault="009876F9" w:rsidP="00A12528">
      <w:pPr>
        <w:pStyle w:val="MediumGrid1-Accent21"/>
        <w:ind w:left="0"/>
        <w:rPr>
          <w:rFonts w:asciiTheme="minorHAnsi" w:eastAsia="Times New Roman" w:hAnsiTheme="minorHAnsi" w:cs="Arial"/>
          <w:sz w:val="24"/>
          <w:szCs w:val="24"/>
        </w:rPr>
      </w:pPr>
    </w:p>
    <w:p w:rsidR="009876F9" w:rsidRPr="007B13BE" w:rsidRDefault="004D1653" w:rsidP="00A12528">
      <w:pPr>
        <w:pStyle w:val="MediumGrid1-Accent21"/>
        <w:ind w:left="0"/>
        <w:rPr>
          <w:rFonts w:asciiTheme="minorHAnsi" w:eastAsia="Times New Roman" w:hAnsiTheme="minorHAnsi" w:cs="Arial"/>
          <w:sz w:val="24"/>
          <w:szCs w:val="24"/>
        </w:rPr>
      </w:pPr>
      <w:r w:rsidRPr="007B13BE">
        <w:rPr>
          <w:rFonts w:asciiTheme="minorHAnsi" w:eastAsia="Times New Roman" w:hAnsiTheme="minorHAnsi" w:cs="Arial"/>
          <w:sz w:val="24"/>
          <w:szCs w:val="24"/>
        </w:rPr>
        <w:t xml:space="preserve">Bloom works has sent </w:t>
      </w:r>
      <w:r w:rsidR="00E4693D" w:rsidRPr="007B13BE">
        <w:rPr>
          <w:rFonts w:asciiTheme="minorHAnsi" w:eastAsia="Times New Roman" w:hAnsiTheme="minorHAnsi" w:cs="Arial"/>
          <w:sz w:val="24"/>
          <w:szCs w:val="24"/>
        </w:rPr>
        <w:t>Interview requests to</w:t>
      </w:r>
      <w:r w:rsidR="009876F9" w:rsidRPr="007B13BE">
        <w:rPr>
          <w:rFonts w:asciiTheme="minorHAnsi" w:eastAsia="Times New Roman" w:hAnsiTheme="minorHAnsi" w:cs="Arial"/>
          <w:sz w:val="24"/>
          <w:szCs w:val="24"/>
        </w:rPr>
        <w:t xml:space="preserve"> city staff, N</w:t>
      </w:r>
      <w:r w:rsidR="00E4693D" w:rsidRPr="007B13BE">
        <w:rPr>
          <w:rFonts w:asciiTheme="minorHAnsi" w:eastAsia="Times New Roman" w:hAnsiTheme="minorHAnsi" w:cs="Arial"/>
          <w:sz w:val="24"/>
          <w:szCs w:val="24"/>
        </w:rPr>
        <w:t>eighborhood councils,</w:t>
      </w:r>
      <w:r w:rsidR="00C122F6">
        <w:rPr>
          <w:rFonts w:asciiTheme="minorHAnsi" w:eastAsia="Times New Roman" w:hAnsiTheme="minorHAnsi" w:cs="Arial"/>
          <w:sz w:val="24"/>
          <w:szCs w:val="24"/>
        </w:rPr>
        <w:t xml:space="preserve"> </w:t>
      </w:r>
      <w:proofErr w:type="gramStart"/>
      <w:r w:rsidR="00C122F6">
        <w:rPr>
          <w:rFonts w:asciiTheme="minorHAnsi" w:eastAsia="Times New Roman" w:hAnsiTheme="minorHAnsi" w:cs="Arial"/>
          <w:sz w:val="24"/>
          <w:szCs w:val="24"/>
        </w:rPr>
        <w:t xml:space="preserve">and </w:t>
      </w:r>
      <w:r w:rsidR="00E4693D" w:rsidRPr="007B13BE">
        <w:rPr>
          <w:rFonts w:asciiTheme="minorHAnsi" w:eastAsia="Times New Roman" w:hAnsiTheme="minorHAnsi" w:cs="Arial"/>
          <w:sz w:val="24"/>
          <w:szCs w:val="24"/>
        </w:rPr>
        <w:t xml:space="preserve"> residents</w:t>
      </w:r>
      <w:proofErr w:type="gramEnd"/>
      <w:r w:rsidR="00E4693D" w:rsidRPr="007B13BE">
        <w:rPr>
          <w:rFonts w:asciiTheme="minorHAnsi" w:eastAsia="Times New Roman" w:hAnsiTheme="minorHAnsi" w:cs="Arial"/>
          <w:sz w:val="24"/>
          <w:szCs w:val="24"/>
        </w:rPr>
        <w:t xml:space="preserve"> and </w:t>
      </w:r>
      <w:r w:rsidR="009876F9" w:rsidRPr="007B13BE">
        <w:rPr>
          <w:rFonts w:asciiTheme="minorHAnsi" w:eastAsia="Times New Roman" w:hAnsiTheme="minorHAnsi" w:cs="Arial"/>
          <w:sz w:val="24"/>
          <w:szCs w:val="24"/>
        </w:rPr>
        <w:t>will be reaching out to everyone</w:t>
      </w:r>
      <w:r w:rsidR="00E4693D" w:rsidRPr="007B13BE">
        <w:rPr>
          <w:rFonts w:asciiTheme="minorHAnsi" w:eastAsia="Times New Roman" w:hAnsiTheme="minorHAnsi" w:cs="Arial"/>
          <w:sz w:val="24"/>
          <w:szCs w:val="24"/>
        </w:rPr>
        <w:t xml:space="preserve"> in this meeting.  They are also r</w:t>
      </w:r>
      <w:r w:rsidR="009876F9" w:rsidRPr="007B13BE">
        <w:rPr>
          <w:rFonts w:asciiTheme="minorHAnsi" w:eastAsia="Times New Roman" w:hAnsiTheme="minorHAnsi" w:cs="Arial"/>
          <w:sz w:val="24"/>
          <w:szCs w:val="24"/>
        </w:rPr>
        <w:t>eviewing communication examples and how city is using the platforms</w:t>
      </w:r>
    </w:p>
    <w:p w:rsidR="009876F9" w:rsidRPr="007B13BE" w:rsidRDefault="00E4693D" w:rsidP="00A12528">
      <w:pPr>
        <w:pStyle w:val="MediumGrid1-Accent21"/>
        <w:ind w:left="0"/>
        <w:rPr>
          <w:rFonts w:asciiTheme="minorHAnsi" w:eastAsia="Times New Roman" w:hAnsiTheme="minorHAnsi" w:cs="Arial"/>
          <w:sz w:val="24"/>
          <w:szCs w:val="24"/>
        </w:rPr>
      </w:pPr>
      <w:r w:rsidRPr="007B13BE">
        <w:rPr>
          <w:rFonts w:asciiTheme="minorHAnsi" w:eastAsia="Times New Roman" w:hAnsiTheme="minorHAnsi" w:cs="Arial"/>
          <w:sz w:val="24"/>
          <w:szCs w:val="24"/>
        </w:rPr>
        <w:t>They have done a few interviews so far and have heard</w:t>
      </w:r>
    </w:p>
    <w:p w:rsidR="009876F9" w:rsidRPr="007B13BE" w:rsidRDefault="00E4693D" w:rsidP="009876F9">
      <w:pPr>
        <w:pStyle w:val="MediumGrid1-Accent21"/>
        <w:numPr>
          <w:ilvl w:val="0"/>
          <w:numId w:val="5"/>
        </w:numPr>
        <w:rPr>
          <w:rFonts w:asciiTheme="minorHAnsi" w:eastAsia="Times New Roman" w:hAnsiTheme="minorHAnsi" w:cs="Arial"/>
          <w:sz w:val="24"/>
          <w:szCs w:val="24"/>
        </w:rPr>
      </w:pPr>
      <w:r w:rsidRPr="007B13BE">
        <w:rPr>
          <w:rFonts w:asciiTheme="minorHAnsi" w:eastAsia="Times New Roman" w:hAnsiTheme="minorHAnsi" w:cs="Arial"/>
          <w:sz w:val="24"/>
          <w:szCs w:val="24"/>
        </w:rPr>
        <w:t xml:space="preserve">City </w:t>
      </w:r>
      <w:r w:rsidR="009876F9" w:rsidRPr="007B13BE">
        <w:rPr>
          <w:rFonts w:asciiTheme="minorHAnsi" w:eastAsia="Times New Roman" w:hAnsiTheme="minorHAnsi" w:cs="Arial"/>
          <w:sz w:val="24"/>
          <w:szCs w:val="24"/>
        </w:rPr>
        <w:t xml:space="preserve"> staff</w:t>
      </w:r>
      <w:r w:rsidRPr="007B13BE">
        <w:rPr>
          <w:rFonts w:asciiTheme="minorHAnsi" w:eastAsia="Times New Roman" w:hAnsiTheme="minorHAnsi" w:cs="Arial"/>
          <w:sz w:val="24"/>
          <w:szCs w:val="24"/>
        </w:rPr>
        <w:t xml:space="preserve"> say</w:t>
      </w:r>
      <w:r w:rsidR="009876F9" w:rsidRPr="007B13BE">
        <w:rPr>
          <w:rFonts w:asciiTheme="minorHAnsi" w:eastAsia="Times New Roman" w:hAnsiTheme="minorHAnsi" w:cs="Arial"/>
          <w:sz w:val="24"/>
          <w:szCs w:val="24"/>
        </w:rPr>
        <w:t xml:space="preserve"> they use faith communities, press releases, </w:t>
      </w:r>
      <w:r w:rsidRPr="007B13BE">
        <w:rPr>
          <w:rFonts w:asciiTheme="minorHAnsi" w:eastAsia="Times New Roman" w:hAnsiTheme="minorHAnsi" w:cs="Arial"/>
          <w:sz w:val="24"/>
          <w:szCs w:val="24"/>
        </w:rPr>
        <w:t>to reach out to residents</w:t>
      </w:r>
    </w:p>
    <w:p w:rsidR="00E4693D" w:rsidRPr="007B13BE" w:rsidRDefault="00E4693D" w:rsidP="009876F9">
      <w:pPr>
        <w:pStyle w:val="MediumGrid1-Accent21"/>
        <w:numPr>
          <w:ilvl w:val="0"/>
          <w:numId w:val="5"/>
        </w:numPr>
        <w:rPr>
          <w:rFonts w:asciiTheme="minorHAnsi" w:eastAsia="Times New Roman" w:hAnsiTheme="minorHAnsi" w:cs="Arial"/>
          <w:sz w:val="24"/>
          <w:szCs w:val="24"/>
        </w:rPr>
      </w:pPr>
      <w:r w:rsidRPr="007B13BE">
        <w:rPr>
          <w:rFonts w:asciiTheme="minorHAnsi" w:eastAsia="Times New Roman" w:hAnsiTheme="minorHAnsi" w:cs="Arial"/>
          <w:sz w:val="24"/>
          <w:szCs w:val="24"/>
        </w:rPr>
        <w:t>Range of resources/outreach through neighborhood councils</w:t>
      </w:r>
    </w:p>
    <w:p w:rsidR="009876F9" w:rsidRPr="007B13BE" w:rsidRDefault="00E4693D" w:rsidP="009876F9">
      <w:pPr>
        <w:pStyle w:val="MediumGrid1-Accent21"/>
        <w:numPr>
          <w:ilvl w:val="0"/>
          <w:numId w:val="5"/>
        </w:numPr>
        <w:rPr>
          <w:rFonts w:asciiTheme="minorHAnsi" w:eastAsia="Times New Roman" w:hAnsiTheme="minorHAnsi" w:cs="Arial"/>
          <w:sz w:val="24"/>
          <w:szCs w:val="24"/>
        </w:rPr>
      </w:pPr>
      <w:r w:rsidRPr="007B13BE">
        <w:rPr>
          <w:rFonts w:asciiTheme="minorHAnsi" w:eastAsia="Times New Roman" w:hAnsiTheme="minorHAnsi" w:cs="Arial"/>
          <w:sz w:val="24"/>
          <w:szCs w:val="24"/>
        </w:rPr>
        <w:t>And how l</w:t>
      </w:r>
      <w:r w:rsidR="009876F9" w:rsidRPr="007B13BE">
        <w:rPr>
          <w:rFonts w:asciiTheme="minorHAnsi" w:eastAsia="Times New Roman" w:hAnsiTheme="minorHAnsi" w:cs="Arial"/>
          <w:sz w:val="24"/>
          <w:szCs w:val="24"/>
        </w:rPr>
        <w:t>andlords critical to reaching residents.</w:t>
      </w:r>
    </w:p>
    <w:p w:rsidR="007B13BE" w:rsidRPr="007B13BE" w:rsidRDefault="007B13BE" w:rsidP="007B13BE">
      <w:pPr>
        <w:pStyle w:val="Heading2"/>
        <w:rPr>
          <w:rFonts w:asciiTheme="minorHAnsi" w:eastAsia="Barlow" w:hAnsiTheme="minorHAnsi" w:cs="Barlow"/>
          <w:b/>
          <w:color w:val="auto"/>
          <w:sz w:val="24"/>
          <w:szCs w:val="24"/>
        </w:rPr>
      </w:pPr>
      <w:bookmarkStart w:id="1" w:name="_em04g5rt2mxs" w:colFirst="0" w:colLast="0"/>
      <w:bookmarkEnd w:id="1"/>
      <w:r w:rsidRPr="007B13BE">
        <w:rPr>
          <w:rFonts w:asciiTheme="minorHAnsi" w:eastAsia="Barlow" w:hAnsiTheme="minorHAnsi" w:cs="Barlow"/>
          <w:b/>
          <w:color w:val="auto"/>
          <w:sz w:val="24"/>
          <w:szCs w:val="24"/>
        </w:rPr>
        <w:t>Discussion of homework assignment #1</w:t>
      </w:r>
    </w:p>
    <w:p w:rsidR="007B13BE" w:rsidRPr="007B13BE" w:rsidRDefault="007B13BE" w:rsidP="007B13BE">
      <w:pPr>
        <w:pStyle w:val="Heading3"/>
        <w:rPr>
          <w:rFonts w:asciiTheme="minorHAnsi" w:eastAsia="Barlow" w:hAnsiTheme="minorHAnsi" w:cs="Barlow"/>
          <w:color w:val="auto"/>
        </w:rPr>
      </w:pPr>
      <w:bookmarkStart w:id="2" w:name="_n5c1e6f4xvvn" w:colFirst="0" w:colLast="0"/>
      <w:bookmarkEnd w:id="2"/>
      <w:r w:rsidRPr="007B13BE">
        <w:rPr>
          <w:rFonts w:asciiTheme="minorHAnsi" w:eastAsia="Barlow" w:hAnsiTheme="minorHAnsi" w:cs="Barlow"/>
          <w:color w:val="auto"/>
        </w:rPr>
        <w:t>Sources that residents trust or rely on for local information</w:t>
      </w:r>
    </w:p>
    <w:p w:rsidR="007B13BE" w:rsidRDefault="007B13BE" w:rsidP="007B13BE">
      <w:pPr>
        <w:rPr>
          <w:rFonts w:asciiTheme="minorHAnsi" w:eastAsia="Barlow" w:hAnsiTheme="minorHAnsi" w:cs="Barlow"/>
        </w:rPr>
      </w:pPr>
    </w:p>
    <w:p w:rsidR="007B13BE" w:rsidRPr="007B13BE" w:rsidRDefault="007B13BE" w:rsidP="007B13BE">
      <w:pPr>
        <w:rPr>
          <w:rFonts w:asciiTheme="minorHAnsi" w:eastAsia="Barlow" w:hAnsiTheme="minorHAnsi" w:cs="Barlow"/>
        </w:rPr>
      </w:pPr>
      <w:r>
        <w:rPr>
          <w:rFonts w:asciiTheme="minorHAnsi" w:eastAsia="Barlow" w:hAnsiTheme="minorHAnsi" w:cs="Barlow"/>
        </w:rPr>
        <w:t>Residents m</w:t>
      </w:r>
      <w:r w:rsidRPr="007B13BE">
        <w:rPr>
          <w:rFonts w:asciiTheme="minorHAnsi" w:eastAsia="Barlow" w:hAnsiTheme="minorHAnsi" w:cs="Barlow"/>
        </w:rPr>
        <w:t xml:space="preserve">entioned a wide variety of sources that different people turn to — telephone, TV, neighbors, faith communities, social media, apps, the city, newspapers, cell phone alerts, </w:t>
      </w:r>
      <w:proofErr w:type="spellStart"/>
      <w:r w:rsidRPr="007B13BE">
        <w:rPr>
          <w:rFonts w:asciiTheme="minorHAnsi" w:eastAsia="Barlow" w:hAnsiTheme="minorHAnsi" w:cs="Barlow"/>
        </w:rPr>
        <w:t>robocalls</w:t>
      </w:r>
      <w:proofErr w:type="spellEnd"/>
    </w:p>
    <w:p w:rsidR="007B13BE" w:rsidRPr="007B13BE" w:rsidRDefault="007B13BE" w:rsidP="007B13BE">
      <w:pPr>
        <w:pStyle w:val="Heading3"/>
        <w:ind w:left="360"/>
        <w:rPr>
          <w:rFonts w:asciiTheme="minorHAnsi" w:eastAsia="Barlow" w:hAnsiTheme="minorHAnsi" w:cs="Barlow"/>
          <w:color w:val="auto"/>
        </w:rPr>
      </w:pPr>
      <w:bookmarkStart w:id="3" w:name="_pltc8w31ubms" w:colFirst="0" w:colLast="0"/>
      <w:bookmarkEnd w:id="3"/>
      <w:r w:rsidRPr="007B13BE">
        <w:rPr>
          <w:rFonts w:asciiTheme="minorHAnsi" w:eastAsia="Barlow" w:hAnsiTheme="minorHAnsi" w:cs="Barlow"/>
          <w:color w:val="auto"/>
        </w:rPr>
        <w:t>Information gaps and obstacles</w:t>
      </w:r>
    </w:p>
    <w:p w:rsidR="007B13BE" w:rsidRPr="007B13BE" w:rsidRDefault="007B13BE" w:rsidP="007B13BE">
      <w:pPr>
        <w:numPr>
          <w:ilvl w:val="0"/>
          <w:numId w:val="11"/>
        </w:numPr>
        <w:spacing w:line="276" w:lineRule="auto"/>
        <w:rPr>
          <w:rFonts w:asciiTheme="minorHAnsi" w:eastAsia="Barlow" w:hAnsiTheme="minorHAnsi" w:cs="Barlow"/>
        </w:rPr>
      </w:pPr>
      <w:r w:rsidRPr="007B13BE">
        <w:rPr>
          <w:rFonts w:asciiTheme="minorHAnsi" w:eastAsia="Barlow" w:hAnsiTheme="minorHAnsi" w:cs="Barlow"/>
          <w:b/>
        </w:rPr>
        <w:t>Access to information</w:t>
      </w:r>
    </w:p>
    <w:p w:rsidR="007B13BE" w:rsidRPr="007B13BE" w:rsidRDefault="007B13BE" w:rsidP="007B13BE">
      <w:pPr>
        <w:numPr>
          <w:ilvl w:val="1"/>
          <w:numId w:val="11"/>
        </w:numPr>
        <w:spacing w:line="276" w:lineRule="auto"/>
        <w:rPr>
          <w:rFonts w:asciiTheme="minorHAnsi" w:eastAsia="Barlow" w:hAnsiTheme="minorHAnsi" w:cs="Barlow"/>
        </w:rPr>
      </w:pPr>
      <w:r w:rsidRPr="007B13BE">
        <w:rPr>
          <w:rFonts w:asciiTheme="minorHAnsi" w:eastAsia="Barlow" w:hAnsiTheme="minorHAnsi" w:cs="Barlow"/>
        </w:rPr>
        <w:t>Some people (like older adults) don’t have cell phones</w:t>
      </w:r>
    </w:p>
    <w:p w:rsidR="007B13BE" w:rsidRPr="007B13BE" w:rsidRDefault="007B13BE" w:rsidP="007B13BE">
      <w:pPr>
        <w:numPr>
          <w:ilvl w:val="1"/>
          <w:numId w:val="11"/>
        </w:numPr>
        <w:spacing w:line="276" w:lineRule="auto"/>
        <w:rPr>
          <w:rFonts w:asciiTheme="minorHAnsi" w:eastAsia="Barlow" w:hAnsiTheme="minorHAnsi" w:cs="Barlow"/>
        </w:rPr>
      </w:pPr>
      <w:r w:rsidRPr="007B13BE">
        <w:rPr>
          <w:rFonts w:asciiTheme="minorHAnsi" w:eastAsia="Barlow" w:hAnsiTheme="minorHAnsi" w:cs="Barlow"/>
        </w:rPr>
        <w:t xml:space="preserve">People who rely on TV for information — like homebound folks — get more isolated when the power goes out </w:t>
      </w:r>
    </w:p>
    <w:p w:rsidR="007B13BE" w:rsidRPr="007B13BE" w:rsidRDefault="007B13BE" w:rsidP="007B13BE">
      <w:pPr>
        <w:numPr>
          <w:ilvl w:val="1"/>
          <w:numId w:val="11"/>
        </w:numPr>
        <w:spacing w:line="276" w:lineRule="auto"/>
        <w:rPr>
          <w:rFonts w:asciiTheme="minorHAnsi" w:eastAsia="Barlow" w:hAnsiTheme="minorHAnsi" w:cs="Barlow"/>
        </w:rPr>
      </w:pPr>
      <w:r w:rsidRPr="007B13BE">
        <w:rPr>
          <w:rFonts w:asciiTheme="minorHAnsi" w:eastAsia="Barlow" w:hAnsiTheme="minorHAnsi" w:cs="Barlow"/>
        </w:rPr>
        <w:t xml:space="preserve">There are residents who aren’t aware of neighborhood councils and others who don’t or can’t attend meetings </w:t>
      </w:r>
    </w:p>
    <w:p w:rsidR="007B13BE" w:rsidRPr="007B13BE" w:rsidRDefault="007B13BE" w:rsidP="007B13BE">
      <w:pPr>
        <w:numPr>
          <w:ilvl w:val="1"/>
          <w:numId w:val="11"/>
        </w:numPr>
        <w:spacing w:line="276" w:lineRule="auto"/>
        <w:rPr>
          <w:rFonts w:asciiTheme="minorHAnsi" w:eastAsia="Barlow" w:hAnsiTheme="minorHAnsi" w:cs="Barlow"/>
        </w:rPr>
      </w:pPr>
      <w:r w:rsidRPr="007B13BE">
        <w:rPr>
          <w:rFonts w:asciiTheme="minorHAnsi" w:eastAsia="Barlow" w:hAnsiTheme="minorHAnsi" w:cs="Barlow"/>
        </w:rPr>
        <w:lastRenderedPageBreak/>
        <w:t>Some people have trouble with written information, either because it’s not translated into their primary language or because the information isn’t presented clearly or directly enough</w:t>
      </w:r>
    </w:p>
    <w:p w:rsidR="007B13BE" w:rsidRPr="007B13BE" w:rsidRDefault="007B13BE" w:rsidP="007B13BE">
      <w:pPr>
        <w:numPr>
          <w:ilvl w:val="0"/>
          <w:numId w:val="11"/>
        </w:numPr>
        <w:spacing w:line="276" w:lineRule="auto"/>
        <w:rPr>
          <w:rFonts w:asciiTheme="minorHAnsi" w:eastAsia="Barlow" w:hAnsiTheme="minorHAnsi" w:cs="Barlow"/>
        </w:rPr>
      </w:pPr>
      <w:r w:rsidRPr="007B13BE">
        <w:rPr>
          <w:rFonts w:asciiTheme="minorHAnsi" w:eastAsia="Barlow" w:hAnsiTheme="minorHAnsi" w:cs="Barlow"/>
          <w:b/>
        </w:rPr>
        <w:t>Where to go</w:t>
      </w:r>
      <w:r w:rsidRPr="007B13BE">
        <w:rPr>
          <w:rFonts w:asciiTheme="minorHAnsi" w:eastAsia="Barlow" w:hAnsiTheme="minorHAnsi" w:cs="Barlow"/>
        </w:rPr>
        <w:t xml:space="preserve"> — Some people mentioned that they don’t know where to go if they need to leave their homes</w:t>
      </w:r>
    </w:p>
    <w:p w:rsidR="007B13BE" w:rsidRPr="007B13BE" w:rsidRDefault="007B13BE" w:rsidP="007B13BE">
      <w:pPr>
        <w:numPr>
          <w:ilvl w:val="0"/>
          <w:numId w:val="11"/>
        </w:numPr>
        <w:spacing w:line="276" w:lineRule="auto"/>
        <w:rPr>
          <w:rFonts w:asciiTheme="minorHAnsi" w:eastAsia="Barlow" w:hAnsiTheme="minorHAnsi" w:cs="Barlow"/>
        </w:rPr>
      </w:pPr>
      <w:r w:rsidRPr="007B13BE">
        <w:rPr>
          <w:rFonts w:asciiTheme="minorHAnsi" w:eastAsia="Barlow" w:hAnsiTheme="minorHAnsi" w:cs="Barlow"/>
          <w:b/>
        </w:rPr>
        <w:t>How to get around</w:t>
      </w:r>
      <w:r w:rsidRPr="007B13BE">
        <w:rPr>
          <w:rFonts w:asciiTheme="minorHAnsi" w:eastAsia="Barlow" w:hAnsiTheme="minorHAnsi" w:cs="Barlow"/>
        </w:rPr>
        <w:t xml:space="preserve"> — Many older adults live alone and don’t drive, and there are others who don’t have transportation either; can prevent them from getting to a shelter/safety even if they know where to go</w:t>
      </w:r>
    </w:p>
    <w:p w:rsidR="007B13BE" w:rsidRPr="007B13BE" w:rsidRDefault="007B13BE" w:rsidP="007B13BE">
      <w:pPr>
        <w:numPr>
          <w:ilvl w:val="0"/>
          <w:numId w:val="11"/>
        </w:numPr>
        <w:spacing w:line="276" w:lineRule="auto"/>
        <w:rPr>
          <w:rFonts w:asciiTheme="minorHAnsi" w:eastAsia="Barlow" w:hAnsiTheme="minorHAnsi" w:cs="Barlow"/>
        </w:rPr>
      </w:pPr>
      <w:r w:rsidRPr="007B13BE">
        <w:rPr>
          <w:rFonts w:asciiTheme="minorHAnsi" w:eastAsia="Barlow" w:hAnsiTheme="minorHAnsi" w:cs="Barlow"/>
          <w:b/>
        </w:rPr>
        <w:t xml:space="preserve">Lack of confidence or trust </w:t>
      </w:r>
    </w:p>
    <w:p w:rsidR="007B13BE" w:rsidRPr="007B13BE" w:rsidRDefault="007B13BE" w:rsidP="007B13BE">
      <w:pPr>
        <w:numPr>
          <w:ilvl w:val="1"/>
          <w:numId w:val="11"/>
        </w:numPr>
        <w:spacing w:line="276" w:lineRule="auto"/>
        <w:rPr>
          <w:rFonts w:asciiTheme="minorHAnsi" w:eastAsia="Barlow" w:hAnsiTheme="minorHAnsi" w:cs="Barlow"/>
        </w:rPr>
      </w:pPr>
      <w:r w:rsidRPr="007B13BE">
        <w:rPr>
          <w:rFonts w:asciiTheme="minorHAnsi" w:eastAsia="Barlow" w:hAnsiTheme="minorHAnsi" w:cs="Barlow"/>
        </w:rPr>
        <w:t xml:space="preserve">Residents mentioned negative impressions of how the city treated them and cleaned up (or didn’t clean up) after previous disasters </w:t>
      </w:r>
    </w:p>
    <w:p w:rsidR="007B13BE" w:rsidRPr="007B13BE" w:rsidRDefault="007B13BE" w:rsidP="007B13BE">
      <w:pPr>
        <w:numPr>
          <w:ilvl w:val="1"/>
          <w:numId w:val="11"/>
        </w:numPr>
        <w:spacing w:line="276" w:lineRule="auto"/>
        <w:rPr>
          <w:rFonts w:asciiTheme="minorHAnsi" w:eastAsia="Barlow" w:hAnsiTheme="minorHAnsi" w:cs="Barlow"/>
        </w:rPr>
      </w:pPr>
      <w:r w:rsidRPr="007B13BE">
        <w:rPr>
          <w:rFonts w:asciiTheme="minorHAnsi" w:eastAsia="Barlow" w:hAnsiTheme="minorHAnsi" w:cs="Barlow"/>
        </w:rPr>
        <w:t>A lot of miscommuni</w:t>
      </w:r>
      <w:r>
        <w:rPr>
          <w:rFonts w:asciiTheme="minorHAnsi" w:eastAsia="Barlow" w:hAnsiTheme="minorHAnsi" w:cs="Barlow"/>
        </w:rPr>
        <w:t>cation and slow</w:t>
      </w:r>
      <w:r w:rsidRPr="007B13BE">
        <w:rPr>
          <w:rFonts w:asciiTheme="minorHAnsi" w:eastAsia="Barlow" w:hAnsiTheme="minorHAnsi" w:cs="Barlow"/>
        </w:rPr>
        <w:t>ness like clean-up after a storm — for example, depending on where you live, it can take a long time to get plowed out</w:t>
      </w:r>
    </w:p>
    <w:p w:rsidR="007B13BE" w:rsidRPr="007B13BE" w:rsidRDefault="007B13BE" w:rsidP="007B13BE">
      <w:pPr>
        <w:numPr>
          <w:ilvl w:val="1"/>
          <w:numId w:val="11"/>
        </w:numPr>
        <w:spacing w:line="276" w:lineRule="auto"/>
        <w:rPr>
          <w:rFonts w:asciiTheme="minorHAnsi" w:eastAsia="Barlow" w:hAnsiTheme="minorHAnsi" w:cs="Barlow"/>
        </w:rPr>
      </w:pPr>
      <w:r w:rsidRPr="007B13BE">
        <w:rPr>
          <w:rFonts w:asciiTheme="minorHAnsi" w:eastAsia="Barlow" w:hAnsiTheme="minorHAnsi" w:cs="Barlow"/>
        </w:rPr>
        <w:t>When you call the city, you MIGHT get thru to someone to take your information and it could be a week or longer before they respond</w:t>
      </w:r>
    </w:p>
    <w:p w:rsidR="007B13BE" w:rsidRPr="007B13BE" w:rsidRDefault="007B13BE" w:rsidP="007B13BE">
      <w:pPr>
        <w:numPr>
          <w:ilvl w:val="1"/>
          <w:numId w:val="11"/>
        </w:numPr>
        <w:spacing w:line="276" w:lineRule="auto"/>
        <w:rPr>
          <w:rFonts w:asciiTheme="minorHAnsi" w:eastAsia="Barlow" w:hAnsiTheme="minorHAnsi" w:cs="Barlow"/>
        </w:rPr>
      </w:pPr>
      <w:r w:rsidRPr="007B13BE">
        <w:rPr>
          <w:rFonts w:asciiTheme="minorHAnsi" w:eastAsia="Barlow" w:hAnsiTheme="minorHAnsi" w:cs="Barlow"/>
        </w:rPr>
        <w:t xml:space="preserve">Folks are also frustrated with the limitations and functionality of 311 </w:t>
      </w:r>
    </w:p>
    <w:p w:rsidR="007B13BE" w:rsidRPr="007B13BE" w:rsidRDefault="007B13BE" w:rsidP="007B13BE">
      <w:pPr>
        <w:numPr>
          <w:ilvl w:val="1"/>
          <w:numId w:val="11"/>
        </w:numPr>
        <w:spacing w:line="276" w:lineRule="auto"/>
        <w:rPr>
          <w:rFonts w:asciiTheme="minorHAnsi" w:eastAsia="Barlow" w:hAnsiTheme="minorHAnsi" w:cs="Barlow"/>
        </w:rPr>
      </w:pPr>
      <w:r w:rsidRPr="007B13BE">
        <w:rPr>
          <w:rFonts w:asciiTheme="minorHAnsi" w:eastAsia="Barlow" w:hAnsiTheme="minorHAnsi" w:cs="Barlow"/>
        </w:rPr>
        <w:t>Some residents have learned not to rely on the city or other government because of previous experiences getting turned away for not being qualified for services</w:t>
      </w:r>
    </w:p>
    <w:p w:rsidR="007B13BE" w:rsidRPr="007B13BE" w:rsidRDefault="007B13BE" w:rsidP="007B13BE">
      <w:pPr>
        <w:pStyle w:val="Heading3"/>
        <w:rPr>
          <w:rFonts w:asciiTheme="minorHAnsi" w:eastAsia="Barlow" w:hAnsiTheme="minorHAnsi" w:cs="Barlow"/>
          <w:color w:val="auto"/>
        </w:rPr>
      </w:pPr>
      <w:bookmarkStart w:id="4" w:name="_qpvq8a8lj4of" w:colFirst="0" w:colLast="0"/>
      <w:bookmarkEnd w:id="4"/>
      <w:r w:rsidRPr="007B13BE">
        <w:rPr>
          <w:rFonts w:asciiTheme="minorHAnsi" w:eastAsia="Barlow" w:hAnsiTheme="minorHAnsi" w:cs="Barlow"/>
          <w:color w:val="auto"/>
        </w:rPr>
        <w:t>Suggestions for the city</w:t>
      </w:r>
    </w:p>
    <w:p w:rsidR="007B13BE" w:rsidRPr="007B13BE" w:rsidRDefault="007B13BE" w:rsidP="007B13BE">
      <w:pPr>
        <w:numPr>
          <w:ilvl w:val="0"/>
          <w:numId w:val="9"/>
        </w:numPr>
        <w:spacing w:line="276" w:lineRule="auto"/>
        <w:rPr>
          <w:rFonts w:asciiTheme="minorHAnsi" w:eastAsia="Barlow" w:hAnsiTheme="minorHAnsi" w:cs="Barlow"/>
        </w:rPr>
      </w:pPr>
      <w:r w:rsidRPr="007B13BE">
        <w:rPr>
          <w:rFonts w:asciiTheme="minorHAnsi" w:eastAsia="Barlow" w:hAnsiTheme="minorHAnsi" w:cs="Barlow"/>
        </w:rPr>
        <w:t xml:space="preserve">Would like a </w:t>
      </w:r>
      <w:r w:rsidRPr="007B13BE">
        <w:rPr>
          <w:rFonts w:asciiTheme="minorHAnsi" w:eastAsia="Barlow" w:hAnsiTheme="minorHAnsi" w:cs="Barlow"/>
          <w:b/>
        </w:rPr>
        <w:t>central number</w:t>
      </w:r>
      <w:r w:rsidRPr="007B13BE">
        <w:rPr>
          <w:rFonts w:asciiTheme="minorHAnsi" w:eastAsia="Barlow" w:hAnsiTheme="minorHAnsi" w:cs="Barlow"/>
        </w:rPr>
        <w:t xml:space="preserve"> to call during an emergency and find out what to do </w:t>
      </w:r>
    </w:p>
    <w:p w:rsidR="007B13BE" w:rsidRPr="007B13BE" w:rsidRDefault="007B13BE" w:rsidP="007B13BE">
      <w:pPr>
        <w:numPr>
          <w:ilvl w:val="0"/>
          <w:numId w:val="9"/>
        </w:numPr>
        <w:spacing w:line="276" w:lineRule="auto"/>
        <w:rPr>
          <w:rFonts w:asciiTheme="minorHAnsi" w:eastAsia="Barlow" w:hAnsiTheme="minorHAnsi" w:cs="Barlow"/>
        </w:rPr>
      </w:pPr>
      <w:r w:rsidRPr="007B13BE">
        <w:rPr>
          <w:rFonts w:asciiTheme="minorHAnsi" w:eastAsia="Barlow" w:hAnsiTheme="minorHAnsi" w:cs="Barlow"/>
        </w:rPr>
        <w:t xml:space="preserve">Have a </w:t>
      </w:r>
      <w:r w:rsidRPr="007B13BE">
        <w:rPr>
          <w:rFonts w:asciiTheme="minorHAnsi" w:eastAsia="Barlow" w:hAnsiTheme="minorHAnsi" w:cs="Barlow"/>
          <w:b/>
        </w:rPr>
        <w:t>siren</w:t>
      </w:r>
      <w:r w:rsidRPr="007B13BE">
        <w:rPr>
          <w:rFonts w:asciiTheme="minorHAnsi" w:eastAsia="Barlow" w:hAnsiTheme="minorHAnsi" w:cs="Barlow"/>
        </w:rPr>
        <w:t xml:space="preserve"> to alert people that there’s an emergency — would need to make sure people know what the siren means and test it once a week or so at a consistent time to make sure people remember and know what it means</w:t>
      </w:r>
    </w:p>
    <w:p w:rsidR="007B13BE" w:rsidRPr="007B13BE" w:rsidRDefault="007B13BE" w:rsidP="007B13BE">
      <w:pPr>
        <w:pStyle w:val="Heading3"/>
        <w:ind w:left="360"/>
        <w:rPr>
          <w:rFonts w:asciiTheme="minorHAnsi" w:eastAsia="Barlow" w:hAnsiTheme="minorHAnsi" w:cs="Barlow"/>
          <w:color w:val="auto"/>
        </w:rPr>
      </w:pPr>
      <w:bookmarkStart w:id="5" w:name="_89kruiedb0o8" w:colFirst="0" w:colLast="0"/>
      <w:bookmarkEnd w:id="5"/>
      <w:r w:rsidRPr="007B13BE">
        <w:rPr>
          <w:rFonts w:asciiTheme="minorHAnsi" w:eastAsia="Barlow" w:hAnsiTheme="minorHAnsi" w:cs="Barlow"/>
          <w:color w:val="auto"/>
        </w:rPr>
        <w:t xml:space="preserve">Other feedback </w:t>
      </w:r>
    </w:p>
    <w:p w:rsidR="007B13BE" w:rsidRPr="007B13BE" w:rsidRDefault="007B13BE" w:rsidP="007B13BE">
      <w:pPr>
        <w:numPr>
          <w:ilvl w:val="0"/>
          <w:numId w:val="10"/>
        </w:numPr>
        <w:spacing w:line="276" w:lineRule="auto"/>
        <w:rPr>
          <w:rFonts w:asciiTheme="minorHAnsi" w:eastAsia="Barlow" w:hAnsiTheme="minorHAnsi" w:cs="Barlow"/>
        </w:rPr>
      </w:pPr>
      <w:r w:rsidRPr="007B13BE">
        <w:rPr>
          <w:rFonts w:asciiTheme="minorHAnsi" w:eastAsia="Barlow" w:hAnsiTheme="minorHAnsi" w:cs="Barlow"/>
        </w:rPr>
        <w:t>Some residents were glad to know that the city is interested in helping them</w:t>
      </w:r>
    </w:p>
    <w:p w:rsidR="00A12528" w:rsidRPr="00960B45" w:rsidRDefault="00A12528" w:rsidP="00A12528">
      <w:pPr>
        <w:rPr>
          <w:rFonts w:asciiTheme="minorHAnsi" w:hAnsiTheme="minorHAnsi"/>
        </w:rPr>
      </w:pPr>
    </w:p>
    <w:p w:rsidR="00A12528" w:rsidRPr="00C122F6" w:rsidRDefault="00A12528" w:rsidP="00A12528">
      <w:pPr>
        <w:rPr>
          <w:rFonts w:asciiTheme="minorHAnsi" w:hAnsiTheme="minorHAnsi"/>
          <w:b/>
        </w:rPr>
      </w:pPr>
      <w:r w:rsidRPr="00C122F6">
        <w:rPr>
          <w:rFonts w:asciiTheme="minorHAnsi" w:hAnsiTheme="minorHAnsi"/>
          <w:b/>
        </w:rPr>
        <w:t>Review of Next Steps</w:t>
      </w:r>
    </w:p>
    <w:p w:rsidR="00FF0AE5" w:rsidRPr="00960B45" w:rsidRDefault="00FF0AE5" w:rsidP="00FF0AE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960B45">
        <w:rPr>
          <w:rFonts w:asciiTheme="minorHAnsi" w:hAnsiTheme="minorHAnsi"/>
        </w:rPr>
        <w:t>Follow up to get paper copies</w:t>
      </w:r>
      <w:r w:rsidR="00960B45">
        <w:rPr>
          <w:rFonts w:asciiTheme="minorHAnsi" w:hAnsiTheme="minorHAnsi"/>
        </w:rPr>
        <w:t xml:space="preserve"> of the information gathered</w:t>
      </w:r>
      <w:r w:rsidR="00C122F6">
        <w:rPr>
          <w:rFonts w:asciiTheme="minorHAnsi" w:hAnsiTheme="minorHAnsi"/>
        </w:rPr>
        <w:t xml:space="preserve"> </w:t>
      </w:r>
    </w:p>
    <w:p w:rsidR="00FF0AE5" w:rsidRPr="00960B45" w:rsidRDefault="00FF0AE5" w:rsidP="00FF0AE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960B45">
        <w:rPr>
          <w:rFonts w:asciiTheme="minorHAnsi" w:hAnsiTheme="minorHAnsi"/>
        </w:rPr>
        <w:t>Schedule interview with Megan and Lan</w:t>
      </w:r>
    </w:p>
    <w:p w:rsidR="00FF0AE5" w:rsidRPr="00960B45" w:rsidRDefault="00960B45" w:rsidP="00FF0AE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FF0AE5" w:rsidRPr="00960B45">
        <w:rPr>
          <w:rFonts w:asciiTheme="minorHAnsi" w:hAnsiTheme="minorHAnsi"/>
        </w:rPr>
        <w:t>olle</w:t>
      </w:r>
      <w:r>
        <w:rPr>
          <w:rFonts w:asciiTheme="minorHAnsi" w:hAnsiTheme="minorHAnsi"/>
        </w:rPr>
        <w:t>ct examples of information from the city</w:t>
      </w:r>
    </w:p>
    <w:p w:rsidR="00FF0AE5" w:rsidRPr="00960B45" w:rsidRDefault="00FF0AE5" w:rsidP="00FF0AE5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960B45">
        <w:rPr>
          <w:rFonts w:asciiTheme="minorHAnsi" w:hAnsiTheme="minorHAnsi"/>
        </w:rPr>
        <w:t>What do you see as good/effective</w:t>
      </w:r>
      <w:r w:rsidR="00960B45">
        <w:rPr>
          <w:rFonts w:asciiTheme="minorHAnsi" w:hAnsiTheme="minorHAnsi"/>
        </w:rPr>
        <w:t>?</w:t>
      </w:r>
    </w:p>
    <w:p w:rsidR="00FF0AE5" w:rsidRPr="00960B45" w:rsidRDefault="00960B45" w:rsidP="00FF0AE5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Megan/Lan will</w:t>
      </w:r>
      <w:r w:rsidR="00FF0AE5" w:rsidRPr="00960B45">
        <w:rPr>
          <w:rFonts w:asciiTheme="minorHAnsi" w:hAnsiTheme="minorHAnsi"/>
        </w:rPr>
        <w:t xml:space="preserve"> share a form to fill out</w:t>
      </w:r>
    </w:p>
    <w:p w:rsidR="00FF0AE5" w:rsidRPr="00960B45" w:rsidRDefault="00FF0AE5" w:rsidP="00FF0AE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960B45">
        <w:rPr>
          <w:rFonts w:asciiTheme="minorHAnsi" w:hAnsiTheme="minorHAnsi"/>
        </w:rPr>
        <w:t>Continue to talk to others if you wish</w:t>
      </w:r>
    </w:p>
    <w:p w:rsidR="00FF0AE5" w:rsidRDefault="00FF0AE5" w:rsidP="00FF0AE5">
      <w:pPr>
        <w:pStyle w:val="ListParagraph"/>
        <w:rPr>
          <w:rFonts w:asciiTheme="minorHAnsi" w:hAnsiTheme="minorHAnsi"/>
          <w:b/>
        </w:rPr>
      </w:pPr>
    </w:p>
    <w:p w:rsidR="00FF0AE5" w:rsidRDefault="00960B45" w:rsidP="00960B4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Plus /Delta</w:t>
      </w:r>
    </w:p>
    <w:p w:rsidR="00960B45" w:rsidRPr="00C122F6" w:rsidRDefault="00960B45" w:rsidP="00960B45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C122F6">
        <w:rPr>
          <w:rFonts w:asciiTheme="minorHAnsi" w:hAnsiTheme="minorHAnsi"/>
        </w:rPr>
        <w:t>Thumbs up from several participants</w:t>
      </w:r>
    </w:p>
    <w:p w:rsidR="00960B45" w:rsidRPr="00C122F6" w:rsidRDefault="00960B45" w:rsidP="00960B45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C122F6">
        <w:rPr>
          <w:rFonts w:asciiTheme="minorHAnsi" w:hAnsiTheme="minorHAnsi"/>
        </w:rPr>
        <w:t>Some comments:</w:t>
      </w:r>
    </w:p>
    <w:p w:rsidR="00960B45" w:rsidRPr="00C122F6" w:rsidRDefault="00960B45" w:rsidP="00960B45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C122F6">
        <w:rPr>
          <w:rFonts w:asciiTheme="minorHAnsi" w:hAnsiTheme="minorHAnsi"/>
        </w:rPr>
        <w:t>Important that the city take steps and not have a meeting just to meet</w:t>
      </w:r>
    </w:p>
    <w:p w:rsidR="00960B45" w:rsidRPr="00C122F6" w:rsidRDefault="00960B45" w:rsidP="00960B45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C122F6">
        <w:rPr>
          <w:rFonts w:asciiTheme="minorHAnsi" w:hAnsiTheme="minorHAnsi"/>
        </w:rPr>
        <w:lastRenderedPageBreak/>
        <w:t xml:space="preserve">This feels like a </w:t>
      </w:r>
      <w:r w:rsidR="00D87778" w:rsidRPr="00C122F6">
        <w:rPr>
          <w:rFonts w:asciiTheme="minorHAnsi" w:hAnsiTheme="minorHAnsi"/>
        </w:rPr>
        <w:t>start and this is a process—real conversations, voices might be heard</w:t>
      </w:r>
    </w:p>
    <w:p w:rsidR="00D87778" w:rsidRPr="00C122F6" w:rsidRDefault="00960B45" w:rsidP="00960B45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C122F6">
        <w:rPr>
          <w:rFonts w:asciiTheme="minorHAnsi" w:hAnsiTheme="minorHAnsi"/>
        </w:rPr>
        <w:t>Concern that t</w:t>
      </w:r>
      <w:r w:rsidR="00D87778" w:rsidRPr="00C122F6">
        <w:rPr>
          <w:rFonts w:asciiTheme="minorHAnsi" w:hAnsiTheme="minorHAnsi"/>
        </w:rPr>
        <w:t>hose who need to hear, are not here</w:t>
      </w:r>
    </w:p>
    <w:p w:rsidR="00D87778" w:rsidRDefault="00D87778" w:rsidP="00A125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D87778" w:rsidRPr="00A12528" w:rsidRDefault="00D87778" w:rsidP="00A125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B33772" w:rsidRDefault="00A12528" w:rsidP="00A12528">
      <w:pPr>
        <w:rPr>
          <w:rFonts w:asciiTheme="minorHAnsi" w:hAnsiTheme="minorHAnsi"/>
          <w:b/>
        </w:rPr>
      </w:pPr>
      <w:r w:rsidRPr="00A12528">
        <w:rPr>
          <w:rFonts w:asciiTheme="minorHAnsi" w:hAnsiTheme="minorHAnsi"/>
          <w:b/>
        </w:rPr>
        <w:t>Next meeting:</w:t>
      </w:r>
    </w:p>
    <w:p w:rsidR="00FF0AE5" w:rsidRPr="00960B45" w:rsidRDefault="00FF0AE5" w:rsidP="00A12528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ab/>
      </w:r>
      <w:r w:rsidR="00876B1B">
        <w:rPr>
          <w:rFonts w:asciiTheme="minorHAnsi" w:hAnsiTheme="minorHAnsi"/>
          <w:b/>
          <w:i/>
        </w:rPr>
        <w:t xml:space="preserve">PLEASE NOTE: the next meeting </w:t>
      </w:r>
      <w:r w:rsidR="00960B45" w:rsidRPr="00960B45">
        <w:rPr>
          <w:rFonts w:asciiTheme="minorHAnsi" w:hAnsiTheme="minorHAnsi"/>
          <w:b/>
          <w:i/>
        </w:rPr>
        <w:t xml:space="preserve">has been postponed and </w:t>
      </w:r>
      <w:r w:rsidR="00876B1B">
        <w:rPr>
          <w:rFonts w:asciiTheme="minorHAnsi" w:hAnsiTheme="minorHAnsi"/>
          <w:b/>
          <w:i/>
        </w:rPr>
        <w:t xml:space="preserve">the </w:t>
      </w:r>
      <w:r w:rsidR="00960B45" w:rsidRPr="00960B45">
        <w:rPr>
          <w:rFonts w:asciiTheme="minorHAnsi" w:hAnsiTheme="minorHAnsi"/>
          <w:b/>
          <w:i/>
        </w:rPr>
        <w:t>new date is March 17, 2021.</w:t>
      </w:r>
      <w:r w:rsidR="00876B1B">
        <w:rPr>
          <w:rFonts w:asciiTheme="minorHAnsi" w:hAnsiTheme="minorHAnsi"/>
          <w:b/>
          <w:i/>
        </w:rPr>
        <w:t xml:space="preserve"> Another meeting will be scheduled.</w:t>
      </w:r>
    </w:p>
    <w:sectPr w:rsidR="00FF0AE5" w:rsidRPr="0096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189"/>
    <w:multiLevelType w:val="hybridMultilevel"/>
    <w:tmpl w:val="69A8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A40"/>
    <w:multiLevelType w:val="hybridMultilevel"/>
    <w:tmpl w:val="26366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2370"/>
    <w:multiLevelType w:val="hybridMultilevel"/>
    <w:tmpl w:val="963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21391"/>
    <w:multiLevelType w:val="multilevel"/>
    <w:tmpl w:val="B7EEC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F47D6D"/>
    <w:multiLevelType w:val="multilevel"/>
    <w:tmpl w:val="04CC7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D6559D"/>
    <w:multiLevelType w:val="hybridMultilevel"/>
    <w:tmpl w:val="6464B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EB33C7"/>
    <w:multiLevelType w:val="hybridMultilevel"/>
    <w:tmpl w:val="1E52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40E1"/>
    <w:multiLevelType w:val="hybridMultilevel"/>
    <w:tmpl w:val="1408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A2094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97932"/>
    <w:multiLevelType w:val="hybridMultilevel"/>
    <w:tmpl w:val="6A1C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B5A92"/>
    <w:multiLevelType w:val="multilevel"/>
    <w:tmpl w:val="C5FA7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B41210"/>
    <w:multiLevelType w:val="hybridMultilevel"/>
    <w:tmpl w:val="6726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360C1"/>
    <w:multiLevelType w:val="multilevel"/>
    <w:tmpl w:val="2E60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7C41C3"/>
    <w:multiLevelType w:val="hybridMultilevel"/>
    <w:tmpl w:val="44246EF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E292DF7"/>
    <w:multiLevelType w:val="hybridMultilevel"/>
    <w:tmpl w:val="115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28"/>
    <w:rsid w:val="00050B6D"/>
    <w:rsid w:val="00092753"/>
    <w:rsid w:val="003D368C"/>
    <w:rsid w:val="004D1653"/>
    <w:rsid w:val="00525AA8"/>
    <w:rsid w:val="00761C39"/>
    <w:rsid w:val="007B13BE"/>
    <w:rsid w:val="00876B1B"/>
    <w:rsid w:val="00960B45"/>
    <w:rsid w:val="009876F9"/>
    <w:rsid w:val="009E0D53"/>
    <w:rsid w:val="00A12528"/>
    <w:rsid w:val="00AE5600"/>
    <w:rsid w:val="00B33772"/>
    <w:rsid w:val="00C122F6"/>
    <w:rsid w:val="00C83178"/>
    <w:rsid w:val="00D87778"/>
    <w:rsid w:val="00E4693D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4E8DF-78B1-44CF-B71C-BCD8A1FC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AA8"/>
    <w:pPr>
      <w:keepNext/>
      <w:keepLines/>
      <w:spacing w:before="480"/>
      <w:outlineLvl w:val="0"/>
    </w:pPr>
    <w:rPr>
      <w:rFonts w:ascii="Roboto Medium" w:eastAsiaTheme="majorEastAsia" w:hAnsi="Roboto Medium" w:cstheme="majorBidi"/>
      <w:b/>
      <w:bCs/>
      <w:color w:val="4F81B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AA8"/>
    <w:pPr>
      <w:keepNext/>
      <w:keepLines/>
      <w:spacing w:before="200"/>
      <w:outlineLvl w:val="1"/>
    </w:pPr>
    <w:rPr>
      <w:rFonts w:ascii="Roboto" w:eastAsiaTheme="majorEastAsia" w:hAnsi="Roboto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3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5AA8"/>
    <w:pPr>
      <w:keepNext/>
      <w:keepLines/>
      <w:spacing w:before="200"/>
      <w:outlineLvl w:val="3"/>
    </w:pPr>
    <w:rPr>
      <w:rFonts w:ascii="Roboto" w:eastAsiaTheme="majorEastAsia" w:hAnsi="Roboto" w:cstheme="majorBidi"/>
      <w:b/>
      <w:bCs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wm">
    <w:name w:val="phiwm"/>
    <w:basedOn w:val="Normal"/>
    <w:link w:val="phiwmChar"/>
    <w:qFormat/>
    <w:rsid w:val="00525AA8"/>
    <w:pPr>
      <w:ind w:firstLine="720"/>
    </w:pPr>
    <w:rPr>
      <w:rFonts w:ascii="Roboto Medium" w:eastAsia="Arial" w:hAnsi="Roboto Medium" w:cs="Arial"/>
      <w:b/>
      <w:color w:val="4F81BD" w:themeColor="accent1"/>
      <w:sz w:val="56"/>
      <w:szCs w:val="44"/>
    </w:rPr>
  </w:style>
  <w:style w:type="character" w:customStyle="1" w:styleId="phiwmChar">
    <w:name w:val="phiwm Char"/>
    <w:basedOn w:val="DefaultParagraphFont"/>
    <w:link w:val="phiwm"/>
    <w:rsid w:val="00525AA8"/>
    <w:rPr>
      <w:rFonts w:ascii="Roboto Medium" w:eastAsia="Arial" w:hAnsi="Roboto Medium" w:cs="Arial"/>
      <w:b/>
      <w:color w:val="4F81BD" w:themeColor="accent1"/>
      <w:sz w:val="56"/>
      <w:szCs w:val="44"/>
    </w:rPr>
  </w:style>
  <w:style w:type="paragraph" w:customStyle="1" w:styleId="PHCReportbodytext">
    <w:name w:val="PHC Report body text"/>
    <w:basedOn w:val="Normal"/>
    <w:link w:val="PHCReportbodytextChar"/>
    <w:qFormat/>
    <w:rsid w:val="00525AA8"/>
    <w:rPr>
      <w:rFonts w:ascii="Roboto" w:eastAsiaTheme="minorEastAsia" w:hAnsi="Roboto"/>
      <w:noProof/>
    </w:rPr>
  </w:style>
  <w:style w:type="character" w:customStyle="1" w:styleId="PHCReportbodytextChar">
    <w:name w:val="PHC Report body text Char"/>
    <w:basedOn w:val="DefaultParagraphFont"/>
    <w:link w:val="PHCReportbodytext"/>
    <w:rsid w:val="00525AA8"/>
    <w:rPr>
      <w:rFonts w:ascii="Roboto" w:eastAsiaTheme="minorEastAsia" w:hAnsi="Roboto" w:cs="Times New Roman"/>
      <w:noProof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5AA8"/>
    <w:rPr>
      <w:rFonts w:ascii="Roboto Medium" w:eastAsiaTheme="majorEastAsia" w:hAnsi="Roboto Medium" w:cstheme="majorBidi"/>
      <w:b/>
      <w:bCs/>
      <w:color w:val="4F81BD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AA8"/>
    <w:rPr>
      <w:rFonts w:ascii="Roboto" w:eastAsiaTheme="majorEastAsia" w:hAnsi="Roboto" w:cstheme="majorBidi"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25AA8"/>
    <w:rPr>
      <w:rFonts w:ascii="Roboto" w:eastAsiaTheme="majorEastAsia" w:hAnsi="Roboto" w:cstheme="majorBidi"/>
      <w:b/>
      <w:bCs/>
      <w:iCs/>
      <w:color w:val="1F497D" w:themeColor="text2"/>
    </w:rPr>
  </w:style>
  <w:style w:type="paragraph" w:customStyle="1" w:styleId="MediumGrid1-Accent21">
    <w:name w:val="Medium Grid 1 - Accent 21"/>
    <w:basedOn w:val="Normal"/>
    <w:uiPriority w:val="34"/>
    <w:qFormat/>
    <w:rsid w:val="00A12528"/>
    <w:pPr>
      <w:ind w:left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25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0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A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A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E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3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Sarita</dc:creator>
  <cp:lastModifiedBy>Quagliato, Tina</cp:lastModifiedBy>
  <cp:revision>2</cp:revision>
  <dcterms:created xsi:type="dcterms:W3CDTF">2021-02-25T14:59:00Z</dcterms:created>
  <dcterms:modified xsi:type="dcterms:W3CDTF">2021-02-25T14:59:00Z</dcterms:modified>
</cp:coreProperties>
</file>